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52698E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F7A44">
        <w:rPr>
          <w:sz w:val="28"/>
          <w:szCs w:val="28"/>
        </w:rPr>
        <w:t>reforma e manutenção em “</w:t>
      </w:r>
      <w:r w:rsidR="002F7A44">
        <w:rPr>
          <w:sz w:val="28"/>
          <w:szCs w:val="28"/>
        </w:rPr>
        <w:t>canaletão</w:t>
      </w:r>
      <w:r w:rsidR="002F7A44">
        <w:rPr>
          <w:sz w:val="28"/>
          <w:szCs w:val="28"/>
        </w:rPr>
        <w:t xml:space="preserve">” para escoamento de água de chuva no cruzamento da Rua Joseph </w:t>
      </w:r>
      <w:r w:rsidR="002F7A44">
        <w:rPr>
          <w:sz w:val="28"/>
          <w:szCs w:val="28"/>
        </w:rPr>
        <w:t>Pleasant</w:t>
      </w:r>
      <w:r w:rsidR="002F7A44">
        <w:rPr>
          <w:sz w:val="28"/>
          <w:szCs w:val="28"/>
        </w:rPr>
        <w:t xml:space="preserve"> </w:t>
      </w:r>
      <w:r w:rsidR="002F7A44">
        <w:rPr>
          <w:sz w:val="28"/>
          <w:szCs w:val="28"/>
        </w:rPr>
        <w:t>Fenley</w:t>
      </w:r>
      <w:r w:rsidR="002F7A44">
        <w:rPr>
          <w:sz w:val="28"/>
          <w:szCs w:val="28"/>
        </w:rPr>
        <w:t xml:space="preserve"> com a Rua Antônio Rocha – Jardim São Domingos.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69C053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>0</w:t>
      </w:r>
      <w:r w:rsidR="00740BEF">
        <w:rPr>
          <w:sz w:val="28"/>
          <w:szCs w:val="28"/>
        </w:rPr>
        <w:t>9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45073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A44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56D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0BEF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025A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5807"/>
    <w:rsid w:val="00856D68"/>
    <w:rsid w:val="00863D77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6833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879C8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190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2026-03-09T14:46:00Z</dcterms:created>
  <dcterms:modified xsi:type="dcterms:W3CDTF">2026-03-09T14:46:00Z</dcterms:modified>
</cp:coreProperties>
</file>