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260B4" w:rsidP="00236C4D" w14:paraId="07E02118" w14:textId="56B2EB9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260B4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 determine ao departamento competente a realização de </w:t>
      </w:r>
      <w:r w:rsidRPr="002260B4">
        <w:rPr>
          <w:rFonts w:ascii="Times New Roman" w:hAnsi="Times New Roman"/>
          <w:b/>
          <w:bCs/>
          <w:sz w:val="26"/>
          <w:szCs w:val="26"/>
          <w:lang w:val="pt"/>
        </w:rPr>
        <w:t>limpeza</w:t>
      </w:r>
      <w:r w:rsidRPr="002260B4">
        <w:rPr>
          <w:rFonts w:ascii="Times New Roman" w:hAnsi="Times New Roman"/>
          <w:sz w:val="26"/>
          <w:szCs w:val="26"/>
          <w:lang w:val="pt"/>
        </w:rPr>
        <w:t xml:space="preserve"> em toda a extensão da </w:t>
      </w:r>
      <w:r w:rsidRPr="002260B4">
        <w:rPr>
          <w:rFonts w:ascii="Times New Roman" w:hAnsi="Times New Roman"/>
          <w:b/>
          <w:bCs/>
          <w:sz w:val="26"/>
          <w:szCs w:val="26"/>
          <w:lang w:val="pt"/>
        </w:rPr>
        <w:t>Rua do Café</w:t>
      </w:r>
      <w:r w:rsidRPr="002260B4">
        <w:rPr>
          <w:rFonts w:ascii="Times New Roman" w:hAnsi="Times New Roman"/>
          <w:sz w:val="26"/>
          <w:szCs w:val="26"/>
          <w:lang w:val="pt"/>
        </w:rPr>
        <w:t>, locali</w:t>
      </w:r>
      <w:r>
        <w:rPr>
          <w:rFonts w:ascii="Times New Roman" w:hAnsi="Times New Roman"/>
          <w:sz w:val="26"/>
          <w:szCs w:val="26"/>
          <w:lang w:val="pt"/>
        </w:rPr>
        <w:t xml:space="preserve">zada no bairro </w:t>
      </w:r>
      <w:r w:rsidRPr="002260B4">
        <w:rPr>
          <w:rFonts w:ascii="Times New Roman" w:hAnsi="Times New Roman"/>
          <w:sz w:val="26"/>
          <w:szCs w:val="26"/>
          <w:lang w:val="pt"/>
        </w:rPr>
        <w:t>Vila Santa Terezinha, n</w:t>
      </w:r>
      <w:r>
        <w:rPr>
          <w:rFonts w:ascii="Times New Roman" w:hAnsi="Times New Roman"/>
          <w:sz w:val="26"/>
          <w:szCs w:val="26"/>
          <w:lang w:val="pt"/>
        </w:rPr>
        <w:t>este município</w:t>
      </w:r>
      <w:r w:rsidRPr="002260B4">
        <w:rPr>
          <w:rFonts w:ascii="Times New Roman" w:hAnsi="Times New Roman"/>
          <w:sz w:val="26"/>
          <w:szCs w:val="26"/>
          <w:lang w:val="pt"/>
        </w:rPr>
        <w:t>.</w:t>
      </w:r>
    </w:p>
    <w:p w:rsidR="00CE06EA" w:rsidP="00236C4D" w14:paraId="59EF6EDD" w14:textId="2905D95A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260B4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do descarte irregular de entulho e lixo no local, inclusive por pessoas em situação de rua, o que tem comprometido a calçada </w:t>
      </w:r>
      <w:r>
        <w:rPr>
          <w:rFonts w:ascii="Times New Roman" w:hAnsi="Times New Roman"/>
          <w:sz w:val="26"/>
          <w:szCs w:val="26"/>
          <w:lang w:val="pt"/>
        </w:rPr>
        <w:t xml:space="preserve">de passeio </w:t>
      </w:r>
      <w:r w:rsidRPr="002260B4">
        <w:rPr>
          <w:rFonts w:ascii="Times New Roman" w:hAnsi="Times New Roman"/>
          <w:sz w:val="26"/>
          <w:szCs w:val="26"/>
          <w:lang w:val="pt"/>
        </w:rPr>
        <w:t>e prejudica</w:t>
      </w:r>
      <w:r>
        <w:rPr>
          <w:rFonts w:ascii="Times New Roman" w:hAnsi="Times New Roman"/>
          <w:sz w:val="26"/>
          <w:szCs w:val="26"/>
          <w:lang w:val="pt"/>
        </w:rPr>
        <w:t>n</w:t>
      </w:r>
      <w:r w:rsidRPr="002260B4">
        <w:rPr>
          <w:rFonts w:ascii="Times New Roman" w:hAnsi="Times New Roman"/>
          <w:sz w:val="26"/>
          <w:szCs w:val="26"/>
          <w:lang w:val="pt"/>
        </w:rPr>
        <w:t>do a adequada utilização.</w:t>
      </w:r>
    </w:p>
    <w:p w:rsidR="002260B4" w:rsidRPr="00805C85" w:rsidP="00236C4D" w14:paraId="2D9387F0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1FE42B2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7A079B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="002260B4">
        <w:rPr>
          <w:rFonts w:ascii="Times New Roman" w:hAnsi="Times New Roman"/>
          <w:sz w:val="26"/>
          <w:szCs w:val="26"/>
          <w:lang w:val="pt"/>
        </w:rPr>
        <w:t xml:space="preserve"> março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271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32A8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260B4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2E76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A079B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2026-03-04T16:45:00Z</dcterms:created>
  <dcterms:modified xsi:type="dcterms:W3CDTF">2026-03-04T16:45:00Z</dcterms:modified>
</cp:coreProperties>
</file>