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o Sistema de Lazer, localizado no bairro Jardim Conceição II, como Praça Constância Alves dos Santo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