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o Sistema de Lazer, localizado no bairro Jardim Conceição II, como Praça Constância Alves dos Sant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