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</w:t>
      </w:r>
      <w:r w:rsidRPr="00000000">
        <w:rPr>
          <w:rFonts w:ascii="Arial" w:eastAsia="Arial" w:hAnsi="Arial" w:cs="Arial"/>
          <w:sz w:val="24"/>
          <w:szCs w:val="24"/>
          <w:rtl w:val="0"/>
        </w:rPr>
        <w:t>Generoso Alves Vieira, nº34 - Jardim Volobueff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Generoso Alves Vieira, nº34 - Jardim Volobueff,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4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8193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13CFD5-D9B9-4FAD-B67C-48229B6C4EE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21B4800-BBC5-491C-84F3-EC25F27F259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51E11DC-6DA5-48BC-B635-30EF157C7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990560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510234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70988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35972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57297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7BbxhxPYXSXOqQ+OiZkNAUgM+g==">CgMxLjAyDmgua3kzY2JvcHJnZDkzMg5oLnJtM3hmbG1kOTVqYjgAciExNEUtcmlFZHdIcmo2UUc1NXlfNFpnd0t2MVBoYUV6QnI=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