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Eugênio Mazon, Chácara Santa Antonieta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927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12035F-3A8E-466A-A463-517C754E24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DAACF37-D31F-4E56-A91A-B43F19E011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45233F-261A-41E4-932B-DEA025CD2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9527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13902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4074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69266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963984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51395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