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Gardênias, Chácara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13899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F82FAB4-3FC0-4801-A327-110FB046F48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E40EDF8-7297-466B-93EC-75000EB0F7C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E598DE5-55D7-47A0-B915-76BBAF025C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89531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11277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932812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28455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105628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366856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