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ronda da Guarda Municipal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das Gardênias, Chácara Primavera,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presença da Guarda Municipal traz segurança para a população, sendo de suma importância a presente solicitação. 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138993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CF82FAB4-3FC0-4801-A327-110FB046F482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8E40EDF8-7297-466B-93EC-75000EB0F7C6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1E598DE5-55D7-47A0-B915-76BBAF025CD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3895318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21127752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09328128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2284556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31056281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1366856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