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FDABDD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64D0">
        <w:rPr>
          <w:rFonts w:ascii="Arial" w:hAnsi="Arial" w:cs="Arial"/>
          <w:b/>
          <w:sz w:val="24"/>
          <w:szCs w:val="24"/>
          <w:u w:val="single"/>
        </w:rPr>
        <w:t>Visconde de Taunay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0221" w:rsidP="007C0221" w14:paraId="2AD5FD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7C0221" w:rsidP="007C0221" w14:paraId="6E68C66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7C0221" w14:paraId="4E43E9E1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749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630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464D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0221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414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6D7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781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1EE9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798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2025-08-25T12:36:00Z</dcterms:created>
  <dcterms:modified xsi:type="dcterms:W3CDTF">2026-03-02T11:56:00Z</dcterms:modified>
</cp:coreProperties>
</file>