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7CEE36A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089F">
        <w:rPr>
          <w:rFonts w:ascii="Arial" w:hAnsi="Arial" w:cs="Arial"/>
          <w:b/>
          <w:sz w:val="24"/>
          <w:szCs w:val="24"/>
          <w:u w:val="single"/>
        </w:rPr>
        <w:t>Santina Aparecida de Oliveira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0A80" w:rsidP="00F50A80" w14:paraId="78F8D47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F50A80" w:rsidP="00F50A80" w14:paraId="7CFC9C0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371042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3095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27A0A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9BF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80B"/>
    <w:rsid w:val="000A59D7"/>
    <w:rsid w:val="000A6E32"/>
    <w:rsid w:val="000A7449"/>
    <w:rsid w:val="000A7BC5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2C0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90F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136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ACC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9B8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82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691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D1B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374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089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168B"/>
    <w:rsid w:val="009A2C7C"/>
    <w:rsid w:val="009A3E2C"/>
    <w:rsid w:val="009A3FEF"/>
    <w:rsid w:val="009A421F"/>
    <w:rsid w:val="009A530B"/>
    <w:rsid w:val="009A5880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0EA9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2AFE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003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6FE4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6D5C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4E01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551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CA0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230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3CEE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AAD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A80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34BE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2025-08-25T12:45:00Z</dcterms:created>
  <dcterms:modified xsi:type="dcterms:W3CDTF">2026-03-02T11:54:00Z</dcterms:modified>
</cp:coreProperties>
</file>