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45A6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475">
        <w:rPr>
          <w:rFonts w:ascii="Arial" w:hAnsi="Arial" w:cs="Arial"/>
          <w:b/>
          <w:sz w:val="24"/>
          <w:szCs w:val="24"/>
          <w:u w:val="single"/>
        </w:rPr>
        <w:t>Professor  Vicente</w:t>
      </w:r>
      <w:r w:rsidR="00ED7475">
        <w:rPr>
          <w:rFonts w:ascii="Arial" w:hAnsi="Arial" w:cs="Arial"/>
          <w:b/>
          <w:sz w:val="24"/>
          <w:szCs w:val="24"/>
          <w:u w:val="single"/>
        </w:rPr>
        <w:tab/>
        <w:t>Ferreira Bueno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61B1A" w:rsidP="00561B1A" w14:paraId="02C9CF2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561B1A" w:rsidP="00561B1A" w14:paraId="131DFA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3937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83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12C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3D7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1B1A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EBB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4C1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41D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8B6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1B8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007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EA2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2025-08-25T12:13:00Z</dcterms:created>
  <dcterms:modified xsi:type="dcterms:W3CDTF">2026-03-02T11:53:00Z</dcterms:modified>
</cp:coreProperties>
</file>