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Carlos Ferreira,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120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65E708-58BA-4510-8891-F819D1D639E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395AF4-8086-4346-98AA-E1304FC1402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1563D6-CAA0-470B-8EEA-0DC3D73A11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1296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73236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84861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93974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38901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42010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