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>Indica Poda de Árvore na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José Maria Miranda, 1069 - Centro.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Nos termos dos artigos 203 a 205 do Regimento Interno desta Casa de Leis, solicito a Vossa Excelência o envio desta propositura ao Excelentíssimo Senhor Prefeito Municipal indicando Poda de Árvore na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José Maria Miranda, 1069 - Centro.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Os galhos da árvore estão sob os fios da rede elétrica, colocando em risco a segurança da população local e a estabilidade do serviço de fornecimento de energia elétrica em casos de quedas dos galhos.</w:t>
      </w:r>
    </w:p>
    <w:p w:rsidR="00000000" w:rsidRPr="00000000" w:rsidP="00000000" w14:paraId="00000009">
      <w:pPr>
        <w:spacing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26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92794962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76722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B037E5A-B960-4D59-8014-1FD482AB44D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7220823A-B37E-49E3-A674-AFA7010AA0EF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9234931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05167922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212676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222743698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8098784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640144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