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A766D9" w:rsidP="0051302F" w14:paraId="6C2C8B4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A766D9" w:rsidP="0051302F" w14:paraId="3C6D9EF2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A766D9" w:rsidP="00A766D9" w14:paraId="07A91286" w14:textId="63A2429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Pr="000C7A5B">
        <w:rPr>
          <w:rFonts w:ascii="Arial" w:eastAsia="MS Mincho" w:hAnsi="Arial" w:cs="Arial"/>
          <w:b/>
          <w:sz w:val="28"/>
          <w:szCs w:val="28"/>
        </w:rPr>
        <w:t>construção de acostamento</w:t>
      </w:r>
      <w:r w:rsidRPr="000C7A5B" w:rsidR="000C7A5B">
        <w:rPr>
          <w:rFonts w:ascii="Arial" w:eastAsia="MS Mincho" w:hAnsi="Arial" w:cs="Arial"/>
          <w:b/>
          <w:sz w:val="28"/>
          <w:szCs w:val="28"/>
        </w:rPr>
        <w:t>, assim como melhorias de</w:t>
      </w:r>
      <w:r w:rsidRPr="000C7A5B">
        <w:rPr>
          <w:rFonts w:ascii="Arial" w:eastAsia="MS Mincho" w:hAnsi="Arial" w:cs="Arial"/>
          <w:b/>
          <w:sz w:val="28"/>
          <w:szCs w:val="28"/>
        </w:rPr>
        <w:t xml:space="preserve"> iluminação na Avenida Orlando Vedovello,</w:t>
      </w:r>
      <w:r w:rsidRPr="000C7A5B" w:rsidR="000C7A5B">
        <w:rPr>
          <w:rFonts w:ascii="Arial" w:eastAsia="MS Mincho" w:hAnsi="Arial" w:cs="Arial"/>
          <w:b/>
          <w:sz w:val="28"/>
          <w:szCs w:val="28"/>
        </w:rPr>
        <w:t xml:space="preserve"> estrada que liga o bairro do Dall’orto ao lixão de Paulínia</w:t>
      </w:r>
      <w:bookmarkEnd w:id="1"/>
      <w:r w:rsidRPr="000C7A5B" w:rsidR="000C7A5B">
        <w:rPr>
          <w:rFonts w:ascii="Arial" w:eastAsia="MS Mincho" w:hAnsi="Arial" w:cs="Arial"/>
          <w:b/>
          <w:sz w:val="28"/>
          <w:szCs w:val="28"/>
        </w:rPr>
        <w:t>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0C7A5B" w:rsidP="00A766D9" w14:paraId="62E1EB87" w14:textId="72A5338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as melhorias supracitadas têm o intuito de melhorar a segurança da via e , assim, evitar acidentes aos usuários da mesma.</w:t>
      </w:r>
    </w:p>
    <w:p w:rsidR="000C7A5B" w:rsidP="00A766D9" w14:paraId="46B65539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C7A5B" w:rsidP="00A766D9" w14:paraId="06E82B3F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C7A5B" w:rsidRPr="001935E6" w:rsidP="000C7A5B" w14:paraId="6349E1D1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17</w:t>
      </w:r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0C7A5B" w:rsidRPr="0012309B" w:rsidP="000C7A5B" w14:paraId="24690624" w14:textId="77777777">
      <w:pPr>
        <w:jc w:val="both"/>
        <w:rPr>
          <w:rFonts w:ascii="Arial" w:hAnsi="Arial" w:cs="Arial"/>
          <w:sz w:val="24"/>
          <w:szCs w:val="24"/>
        </w:rPr>
      </w:pPr>
    </w:p>
    <w:p w:rsidR="000C7A5B" w:rsidRPr="007E2B98" w:rsidP="000C7A5B" w14:paraId="6C1D462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A5B" w:rsidP="000C7A5B" w14:paraId="5A9E36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0C7A5B" w:rsidRPr="000C7A5B" w:rsidP="000C7A5B" w14:paraId="13CFC876" w14:textId="02ACC6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7A5B"/>
    <w:rsid w:val="000D2BDC"/>
    <w:rsid w:val="00104AAA"/>
    <w:rsid w:val="0012309B"/>
    <w:rsid w:val="001500FF"/>
    <w:rsid w:val="0015657E"/>
    <w:rsid w:val="00156CF8"/>
    <w:rsid w:val="001935E6"/>
    <w:rsid w:val="003C7C4B"/>
    <w:rsid w:val="00460A32"/>
    <w:rsid w:val="004B2CC9"/>
    <w:rsid w:val="0051286F"/>
    <w:rsid w:val="0051302F"/>
    <w:rsid w:val="00601B0A"/>
    <w:rsid w:val="00626437"/>
    <w:rsid w:val="00632FA0"/>
    <w:rsid w:val="006C41A4"/>
    <w:rsid w:val="006D1E9A"/>
    <w:rsid w:val="007E2B98"/>
    <w:rsid w:val="00822396"/>
    <w:rsid w:val="009A7E05"/>
    <w:rsid w:val="00A06CF2"/>
    <w:rsid w:val="00A766D9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8D97-411D-4CB6-97D4-25A26C3B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2021-05-17T17:52:00Z</dcterms:created>
  <dcterms:modified xsi:type="dcterms:W3CDTF">2021-05-17T17:52:00Z</dcterms:modified>
</cp:coreProperties>
</file>