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Professor Francisco Ribeiro, Chácara Bela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70761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16C18E0-7C24-44BE-899A-8A21F2068F9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F982D7C-6DB5-4A12-B8D3-FBD8B051069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9E2B66B-325C-4E5F-BEF3-D2DBDE03E0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769500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4706782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2857653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7938939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3415539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325622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