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Vinte e Um, Chácara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15463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D17F525-8ED1-4DB5-95E7-16EADA85364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87E9AFD-2F1C-43C5-A77C-7901BBBD475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948B3F6-4744-44D8-8EE2-505A23D372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452159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4777630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621123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27419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854716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0803027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