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regularização de horário de ônibus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região do bairro Santa Rosa (Linha 660 e 662).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9887235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31528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8289FB2-8AF7-4CC2-A862-5CB1F68F309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E620D35-F240-46E6-BF4F-2DFFD36D8BA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7346D2E-EE05-4878-BB1A-BB10277B3A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490283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3142516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848240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9667947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64488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