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regularização do quadro de professores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escola Nilza Tomazine.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13330579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49105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AB51BFC-0E3A-43F5-A228-79301F4BE4C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E8A20F-7BDA-4DC8-BDA4-BB7A03A4EF1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FEA8DD6-95AE-47B3-B6B1-54E49D0094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05152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12715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48748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12307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57902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