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Quinze (15) n° 22, 25 e 39 -  Rec. Arvores.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106159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59835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C905B96-C09B-45A8-AB6F-A7D178D3B4F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74CBB9B-0AF4-4BC7-A19C-F41C1018D87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48E2F34-59F9-4B2D-AD05-C7BC41C5EF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5221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52374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79330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55316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95179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