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da via publica que menciona a outra que se trata de seu respectivo prolongamento e instituição de novo arrumamento, ambas destacamento de área a esse fim.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