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F72BB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 xml:space="preserve">Retirada de </w:t>
      </w:r>
      <w:r w:rsidR="00D45E41">
        <w:rPr>
          <w:sz w:val="24"/>
        </w:rPr>
        <w:t xml:space="preserve">Entulho </w:t>
      </w:r>
      <w:r w:rsidR="00FC7940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E52F2A">
        <w:rPr>
          <w:sz w:val="24"/>
        </w:rPr>
        <w:t xml:space="preserve">Rua </w:t>
      </w:r>
      <w:r w:rsidR="00D45E41">
        <w:rPr>
          <w:sz w:val="24"/>
        </w:rPr>
        <w:t>Lourdes Xavier de Oliveira, 40</w:t>
      </w:r>
      <w:r w:rsidR="00FC7940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053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D6B7-CF6D-4767-AFFE-9B39BAE3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2026-02-23T14:14:00Z</dcterms:created>
  <dcterms:modified xsi:type="dcterms:W3CDTF">2026-02-23T14:14:00Z</dcterms:modified>
</cp:coreProperties>
</file>