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4BD5B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>Retirada de galhos na</w:t>
      </w:r>
      <w:r w:rsidR="00945D4D">
        <w:rPr>
          <w:sz w:val="24"/>
        </w:rPr>
        <w:t xml:space="preserve"> </w:t>
      </w:r>
      <w:r w:rsidR="00E52F2A">
        <w:rPr>
          <w:sz w:val="24"/>
        </w:rPr>
        <w:t xml:space="preserve">Rua </w:t>
      </w:r>
      <w:r w:rsidR="00802A81">
        <w:rPr>
          <w:sz w:val="24"/>
        </w:rPr>
        <w:t>Angélica Josiane da Silva, 88</w:t>
      </w:r>
      <w:r w:rsidR="00FC7940">
        <w:rPr>
          <w:sz w:val="24"/>
        </w:rPr>
        <w:t xml:space="preserve">,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458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6D24-3976-4C01-9375-912BC047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2026-02-23T14:13:00Z</dcterms:created>
  <dcterms:modified xsi:type="dcterms:W3CDTF">2026-02-23T14:13:00Z</dcterms:modified>
</cp:coreProperties>
</file>