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7B95C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CC7773" w:rsidR="00CC7773">
        <w:rPr>
          <w:sz w:val="24"/>
        </w:rPr>
        <w:t>Rua</w:t>
      </w:r>
      <w:r w:rsidR="005000DB">
        <w:rPr>
          <w:sz w:val="24"/>
        </w:rPr>
        <w:t xml:space="preserve"> Dos Tucanos, </w:t>
      </w:r>
      <w:bookmarkEnd w:id="1"/>
      <w:r w:rsidR="005000DB">
        <w:rPr>
          <w:sz w:val="24"/>
        </w:rPr>
        <w:t xml:space="preserve">20 </w:t>
      </w:r>
      <w:r w:rsidR="00B56A34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 São Gerônimo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80113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A182-2C4A-4468-B0B5-1DB92417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2026-02-23T13:51:00Z</dcterms:created>
  <dcterms:modified xsi:type="dcterms:W3CDTF">2026-02-23T13:51:00Z</dcterms:modified>
</cp:coreProperties>
</file>