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Augusta Diogo Ayala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Augusta Diogo Ayala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canteiro central da avenida, por toda a sua extensão, requer roçagem, de forma a evitar a presença de animais sinantrópicos e garantir o bem-estar dos munícipes.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206199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9252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FB7EC90-009C-49D3-BACB-BCD36DF6DCF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8C05B2B-274B-4CCE-B9A1-D6DF0A7EB6C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69073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6188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4081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426005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8985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22045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