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2319" w:rsidRPr="007E2319" w:rsidP="007E2319" w14:paraId="0369352A" w14:textId="6294297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7E2319">
        <w:rPr>
          <w:rFonts w:ascii="Times New Roman" w:hAnsi="Times New Roman" w:cs="Times New Roman"/>
          <w:b/>
          <w:bCs/>
          <w:sz w:val="24"/>
          <w:szCs w:val="24"/>
        </w:rPr>
        <w:t>PROJETO DE LEI Nº ___/2026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7E2319" w:rsidP="007E2319" w14:paraId="25CFB45F" w14:textId="3FBDA283">
      <w:pPr>
        <w:spacing w:before="100" w:beforeAutospacing="1" w:after="100" w:afterAutospacing="1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Dispõe sobre a obrigatoriedade de apresentação de documento comprobatório de responsabilidade técnica para o tratamento químico e o controle da qualidade da água de piscinas de uso público e coletivo no Município de Sumaré, e dá outras providências</w:t>
      </w:r>
    </w:p>
    <w:p w:rsidR="007E2319" w:rsidP="007E2319" w14:paraId="12B9D61D" w14:textId="77777777">
      <w:pPr>
        <w:spacing w:before="100" w:beforeAutospacing="1" w:after="100" w:afterAutospacing="1"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D412D4" w:rsidRPr="004D118A" w:rsidP="00D412D4" w14:paraId="57A203B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18A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D412D4" w:rsidRPr="007E2319" w:rsidP="00D412D4" w14:paraId="344772E2" w14:textId="680180C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D118A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7E2319" w:rsidRPr="007E2319" w:rsidP="007E2319" w14:paraId="43E7C9D5" w14:textId="2D24BC0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319">
        <w:rPr>
          <w:rFonts w:ascii="Times New Roman" w:hAnsi="Times New Roman" w:cs="Times New Roman"/>
          <w:sz w:val="24"/>
          <w:szCs w:val="24"/>
        </w:rPr>
        <w:t>Fica estabelecida, no âmbito do Município de Sumaré, a obrigatoriedade de apresentação, pelos responsáveis por piscinas de uso público ou coletivo, de documento de responsabilidade técnica emitido por profissional legalmente habilitado para realizar o tratamento químico e o controle da qualidade da água, conforme normas sanitárias vigentes.</w:t>
      </w:r>
    </w:p>
    <w:p w:rsidR="007E2319" w:rsidRPr="007E2319" w:rsidP="007E2319" w14:paraId="08266A71" w14:textId="4928276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319">
        <w:rPr>
          <w:rFonts w:ascii="Times New Roman" w:hAnsi="Times New Roman" w:cs="Times New Roman"/>
          <w:sz w:val="24"/>
          <w:szCs w:val="24"/>
        </w:rPr>
        <w:t>Estão sujeitos ao disposto nesta Lei os estabelecimentos públicos ou privados que mantenham piscinas de uso coletivo, tais como:</w:t>
      </w:r>
    </w:p>
    <w:p w:rsidR="007E2319" w:rsidP="00A45801" w14:paraId="53900FD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 – </w:t>
      </w:r>
      <w:r w:rsidRPr="007E2319">
        <w:rPr>
          <w:rFonts w:ascii="Times New Roman" w:hAnsi="Times New Roman" w:cs="Times New Roman"/>
          <w:sz w:val="24"/>
          <w:szCs w:val="24"/>
        </w:rPr>
        <w:t>clubes</w:t>
      </w:r>
      <w:r w:rsidRPr="007E2319">
        <w:rPr>
          <w:rFonts w:ascii="Times New Roman" w:hAnsi="Times New Roman" w:cs="Times New Roman"/>
          <w:sz w:val="24"/>
          <w:szCs w:val="24"/>
        </w:rPr>
        <w:t xml:space="preserve">, academias, escolas, condomínios, hotéis, motéis, spas, parques aquáticos, instituições de ensino e estabelecimentos </w:t>
      </w:r>
      <w:r w:rsidRPr="007E2319">
        <w:rPr>
          <w:rFonts w:ascii="Times New Roman" w:hAnsi="Times New Roman" w:cs="Times New Roman"/>
          <w:sz w:val="24"/>
          <w:szCs w:val="24"/>
        </w:rPr>
        <w:t>similares;</w:t>
      </w:r>
    </w:p>
    <w:p w:rsidR="007E2319" w:rsidRPr="007E2319" w:rsidP="00A45801" w14:paraId="44CE195D" w14:textId="7D2D728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II – </w:t>
      </w:r>
      <w:r w:rsidRPr="007E2319">
        <w:rPr>
          <w:rFonts w:ascii="Times New Roman" w:hAnsi="Times New Roman" w:cs="Times New Roman"/>
          <w:sz w:val="24"/>
          <w:szCs w:val="24"/>
        </w:rPr>
        <w:t>associações, entidades ou empresas</w:t>
      </w:r>
      <w:r w:rsidRPr="007E2319">
        <w:rPr>
          <w:rFonts w:ascii="Times New Roman" w:hAnsi="Times New Roman" w:cs="Times New Roman"/>
          <w:sz w:val="24"/>
          <w:szCs w:val="24"/>
        </w:rPr>
        <w:t xml:space="preserve"> que disponibilizem piscina para uso comum, ainda que restrito a associados, alunos, hóspedes ou frequentadores.</w:t>
      </w:r>
    </w:p>
    <w:p w:rsidR="007E2319" w:rsidRPr="007E2319" w:rsidP="00A45801" w14:paraId="41644429" w14:textId="3C1FF74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A45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319">
        <w:rPr>
          <w:rFonts w:ascii="Times New Roman" w:hAnsi="Times New Roman" w:cs="Times New Roman"/>
          <w:sz w:val="24"/>
          <w:szCs w:val="24"/>
        </w:rPr>
        <w:t>O documento de responsabilidade técnica deverá conter, no mínimo:</w:t>
      </w:r>
    </w:p>
    <w:p w:rsidR="00A45801" w:rsidP="007E2319" w14:paraId="04649AA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 – </w:t>
      </w:r>
      <w:r w:rsidRPr="007E2319">
        <w:rPr>
          <w:rFonts w:ascii="Times New Roman" w:hAnsi="Times New Roman" w:cs="Times New Roman"/>
          <w:sz w:val="24"/>
          <w:szCs w:val="24"/>
        </w:rPr>
        <w:t>identificação</w:t>
      </w:r>
      <w:r w:rsidRPr="007E2319">
        <w:rPr>
          <w:rFonts w:ascii="Times New Roman" w:hAnsi="Times New Roman" w:cs="Times New Roman"/>
          <w:sz w:val="24"/>
          <w:szCs w:val="24"/>
        </w:rPr>
        <w:t xml:space="preserve"> do responsável técnico, conforme legislação federal pertinente;</w:t>
      </w:r>
    </w:p>
    <w:p w:rsidR="00A45801" w:rsidP="007E2319" w14:paraId="11B9355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II – </w:t>
      </w:r>
      <w:r w:rsidRPr="007E2319">
        <w:rPr>
          <w:rFonts w:ascii="Times New Roman" w:hAnsi="Times New Roman" w:cs="Times New Roman"/>
          <w:sz w:val="24"/>
          <w:szCs w:val="24"/>
        </w:rPr>
        <w:t>identificação</w:t>
      </w:r>
      <w:r w:rsidRPr="007E2319">
        <w:rPr>
          <w:rFonts w:ascii="Times New Roman" w:hAnsi="Times New Roman" w:cs="Times New Roman"/>
          <w:sz w:val="24"/>
          <w:szCs w:val="24"/>
        </w:rPr>
        <w:t xml:space="preserve"> do estabelecimento responsável pela piscina;</w:t>
      </w:r>
    </w:p>
    <w:p w:rsidR="00A45801" w:rsidP="007E2319" w14:paraId="49E91E0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>III – descrição das atividades técnicas assumidas;</w:t>
      </w:r>
    </w:p>
    <w:p w:rsidR="007E2319" w:rsidRPr="007E2319" w:rsidP="007E2319" w14:paraId="3E97BC06" w14:textId="6E6C403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IV – </w:t>
      </w:r>
      <w:r w:rsidRPr="007E2319">
        <w:rPr>
          <w:rFonts w:ascii="Times New Roman" w:hAnsi="Times New Roman" w:cs="Times New Roman"/>
          <w:sz w:val="24"/>
          <w:szCs w:val="24"/>
        </w:rPr>
        <w:t>prazo</w:t>
      </w:r>
      <w:r w:rsidRPr="007E2319">
        <w:rPr>
          <w:rFonts w:ascii="Times New Roman" w:hAnsi="Times New Roman" w:cs="Times New Roman"/>
          <w:sz w:val="24"/>
          <w:szCs w:val="24"/>
        </w:rPr>
        <w:t xml:space="preserve"> de validade.</w:t>
      </w:r>
    </w:p>
    <w:p w:rsidR="007E2319" w:rsidRPr="007E2319" w:rsidP="007E2319" w14:paraId="5E1517E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7E2319">
        <w:rPr>
          <w:rFonts w:ascii="Times New Roman" w:hAnsi="Times New Roman" w:cs="Times New Roman"/>
          <w:sz w:val="24"/>
          <w:szCs w:val="24"/>
        </w:rPr>
        <w:t>. Cópia do documento deverá permanecer disponível no estabelecimento, em local de fácil acesso aos órgãos municipais de fiscalização.</w:t>
      </w:r>
    </w:p>
    <w:p w:rsidR="007E2319" w:rsidRPr="007E2319" w:rsidP="00A45801" w14:paraId="4CB1726A" w14:textId="63499B8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="00A45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319">
        <w:rPr>
          <w:rFonts w:ascii="Times New Roman" w:hAnsi="Times New Roman" w:cs="Times New Roman"/>
          <w:sz w:val="24"/>
          <w:szCs w:val="24"/>
        </w:rPr>
        <w:t>O responsável técnico poderá atuar mediante:</w:t>
      </w:r>
    </w:p>
    <w:p w:rsidR="00A45801" w:rsidP="007E2319" w14:paraId="7540C1F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 – </w:t>
      </w:r>
      <w:r w:rsidRPr="007E2319">
        <w:rPr>
          <w:rFonts w:ascii="Times New Roman" w:hAnsi="Times New Roman" w:cs="Times New Roman"/>
          <w:sz w:val="24"/>
          <w:szCs w:val="24"/>
        </w:rPr>
        <w:t>vínculo</w:t>
      </w:r>
      <w:r w:rsidRPr="007E2319">
        <w:rPr>
          <w:rFonts w:ascii="Times New Roman" w:hAnsi="Times New Roman" w:cs="Times New Roman"/>
          <w:sz w:val="24"/>
          <w:szCs w:val="24"/>
        </w:rPr>
        <w:t xml:space="preserve"> contratual direto com o estabelecimento;</w:t>
      </w:r>
    </w:p>
    <w:p w:rsidR="00A45801" w:rsidP="007E2319" w14:paraId="64C3A62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II – </w:t>
      </w:r>
      <w:r w:rsidRPr="007E2319">
        <w:rPr>
          <w:rFonts w:ascii="Times New Roman" w:hAnsi="Times New Roman" w:cs="Times New Roman"/>
          <w:sz w:val="24"/>
          <w:szCs w:val="24"/>
        </w:rPr>
        <w:t>prestação</w:t>
      </w:r>
      <w:r w:rsidRPr="007E2319">
        <w:rPr>
          <w:rFonts w:ascii="Times New Roman" w:hAnsi="Times New Roman" w:cs="Times New Roman"/>
          <w:sz w:val="24"/>
          <w:szCs w:val="24"/>
        </w:rPr>
        <w:t xml:space="preserve"> de serviços como profissional autônomo;</w:t>
      </w:r>
    </w:p>
    <w:p w:rsidR="007E2319" w:rsidRPr="007E2319" w:rsidP="007E2319" w14:paraId="4E7F2FF0" w14:textId="3DB1B04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>III – prestação de serviços por intermédio de pessoa jurídica regularmente registrada.</w:t>
      </w:r>
    </w:p>
    <w:p w:rsidR="007E2319" w:rsidRPr="007E2319" w:rsidP="00A45801" w14:paraId="53954FC2" w14:textId="6D72D0B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A45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319">
        <w:rPr>
          <w:rFonts w:ascii="Times New Roman" w:hAnsi="Times New Roman" w:cs="Times New Roman"/>
          <w:sz w:val="24"/>
          <w:szCs w:val="24"/>
        </w:rPr>
        <w:t>A fiscalização do cumprimento desta Lei caberá aos órgãos municipais competentes, especialmente à Vigilância Sanitária, observadas as normas sanitárias federais, estaduais e municipais aplicáveis.</w:t>
      </w:r>
    </w:p>
    <w:p w:rsidR="00A45801" w:rsidP="007E2319" w14:paraId="7EB9E2F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>§ 1º O documento de responsabilidade técnica poderá ser solicitado:</w:t>
      </w:r>
    </w:p>
    <w:p w:rsidR="00A45801" w:rsidP="007E2319" w14:paraId="64F308C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 – </w:t>
      </w:r>
      <w:r w:rsidRPr="007E2319">
        <w:rPr>
          <w:rFonts w:ascii="Times New Roman" w:hAnsi="Times New Roman" w:cs="Times New Roman"/>
          <w:sz w:val="24"/>
          <w:szCs w:val="24"/>
        </w:rPr>
        <w:t>durante</w:t>
      </w:r>
      <w:r w:rsidRPr="007E2319">
        <w:rPr>
          <w:rFonts w:ascii="Times New Roman" w:hAnsi="Times New Roman" w:cs="Times New Roman"/>
          <w:sz w:val="24"/>
          <w:szCs w:val="24"/>
        </w:rPr>
        <w:t xml:space="preserve"> inspeções de rotina;</w:t>
      </w:r>
    </w:p>
    <w:p w:rsidR="00A45801" w:rsidP="007E2319" w14:paraId="54C99B0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II – </w:t>
      </w:r>
      <w:r w:rsidRPr="007E2319">
        <w:rPr>
          <w:rFonts w:ascii="Times New Roman" w:hAnsi="Times New Roman" w:cs="Times New Roman"/>
          <w:sz w:val="24"/>
          <w:szCs w:val="24"/>
        </w:rPr>
        <w:t>em</w:t>
      </w:r>
      <w:r w:rsidRPr="007E2319">
        <w:rPr>
          <w:rFonts w:ascii="Times New Roman" w:hAnsi="Times New Roman" w:cs="Times New Roman"/>
          <w:sz w:val="24"/>
          <w:szCs w:val="24"/>
        </w:rPr>
        <w:t xml:space="preserve"> ações motivadas por denúncia;</w:t>
      </w:r>
    </w:p>
    <w:p w:rsidR="007E2319" w:rsidRPr="007E2319" w:rsidP="007E2319" w14:paraId="22219D4C" w14:textId="6DA457C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>III – para fins de avaliação das condições sanitárias do estabelecimento.</w:t>
      </w:r>
    </w:p>
    <w:p w:rsidR="007E2319" w:rsidRPr="007E2319" w:rsidP="007E2319" w14:paraId="7E9C29F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>§ 2º A apresentação do documento não constitui requisito automático para emissão ou renovação de alvará, ficando sua exigência condicionada aos critérios técnicos dos órgãos fiscalizadores.</w:t>
      </w:r>
    </w:p>
    <w:p w:rsidR="007E2319" w:rsidRPr="007E2319" w:rsidP="00A45801" w14:paraId="3CD295DD" w14:textId="6F9DA07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A45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319">
        <w:rPr>
          <w:rFonts w:ascii="Times New Roman" w:hAnsi="Times New Roman" w:cs="Times New Roman"/>
          <w:sz w:val="24"/>
          <w:szCs w:val="24"/>
        </w:rPr>
        <w:t>O descumprimento desta Lei sujeitará o responsável ao seguinte procedimento administrativo:</w:t>
      </w:r>
    </w:p>
    <w:p w:rsidR="00A45801" w:rsidP="007E2319" w14:paraId="44B3FE5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 – </w:t>
      </w:r>
      <w:r w:rsidRPr="007E2319">
        <w:rPr>
          <w:rFonts w:ascii="Times New Roman" w:hAnsi="Times New Roman" w:cs="Times New Roman"/>
          <w:sz w:val="24"/>
          <w:szCs w:val="24"/>
        </w:rPr>
        <w:t>notificação</w:t>
      </w:r>
      <w:r w:rsidRPr="007E2319">
        <w:rPr>
          <w:rFonts w:ascii="Times New Roman" w:hAnsi="Times New Roman" w:cs="Times New Roman"/>
          <w:sz w:val="24"/>
          <w:szCs w:val="24"/>
        </w:rPr>
        <w:t xml:space="preserve"> para regularização no prazo definido pelo órgão fiscalizador;</w:t>
      </w:r>
    </w:p>
    <w:p w:rsidR="00A45801" w:rsidP="007E2319" w14:paraId="148E700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 xml:space="preserve">II – </w:t>
      </w:r>
      <w:r w:rsidRPr="007E2319">
        <w:rPr>
          <w:rFonts w:ascii="Times New Roman" w:hAnsi="Times New Roman" w:cs="Times New Roman"/>
          <w:sz w:val="24"/>
          <w:szCs w:val="24"/>
        </w:rPr>
        <w:t>multa</w:t>
      </w:r>
      <w:r w:rsidRPr="007E2319">
        <w:rPr>
          <w:rFonts w:ascii="Times New Roman" w:hAnsi="Times New Roman" w:cs="Times New Roman"/>
          <w:sz w:val="24"/>
          <w:szCs w:val="24"/>
        </w:rPr>
        <w:t xml:space="preserve"> administrativa, conforme legislação municipal específica, em caso de não atendimento à notificação;</w:t>
      </w:r>
    </w:p>
    <w:p w:rsidR="007E2319" w:rsidRPr="007E2319" w:rsidP="007E2319" w14:paraId="75CC2689" w14:textId="1B728CC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>III – demais sanções cabíveis previstas na legislação sanitária municipal.</w:t>
      </w:r>
    </w:p>
    <w:p w:rsidR="007E2319" w:rsidRPr="007E2319" w:rsidP="00A45801" w14:paraId="7BBCF180" w14:textId="7D3F5E4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="00A45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319">
        <w:rPr>
          <w:rFonts w:ascii="Times New Roman" w:hAnsi="Times New Roman" w:cs="Times New Roman"/>
          <w:sz w:val="24"/>
          <w:szCs w:val="24"/>
        </w:rPr>
        <w:t>A execução desta Lei observará, no que couber, as normas sanitárias federais, estaduais e municipais aplicáveis ao tratamento e à manutenção da água de piscinas.</w:t>
      </w:r>
    </w:p>
    <w:p w:rsidR="007E2319" w:rsidRPr="007E2319" w:rsidP="00A45801" w14:paraId="2ECDB2C4" w14:textId="3FEC6B3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="00A45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319">
        <w:rPr>
          <w:rFonts w:ascii="Times New Roman" w:hAnsi="Times New Roman" w:cs="Times New Roman"/>
          <w:sz w:val="24"/>
          <w:szCs w:val="24"/>
        </w:rPr>
        <w:t>O Poder Executivo poderá regulamentar esta Lei, no que couber, estabelecendo procedimentos complementares para sua aplicação.</w:t>
      </w:r>
    </w:p>
    <w:p w:rsidR="00A45801" w:rsidRPr="00A45801" w:rsidP="00A45801" w14:paraId="27661837" w14:textId="6BD8FA1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198755</wp:posOffset>
            </wp:positionV>
            <wp:extent cx="5850890" cy="3289300"/>
            <wp:effectExtent l="0" t="0" r="0" b="0"/>
            <wp:wrapNone/>
            <wp:docPr id="8162805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68202" name="Imagem 81628050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5801">
        <w:rPr>
          <w:rFonts w:ascii="Times New Roman" w:hAnsi="Times New Roman" w:cs="Times New Roman"/>
          <w:b/>
          <w:bCs/>
          <w:sz w:val="24"/>
          <w:szCs w:val="24"/>
        </w:rPr>
        <w:t xml:space="preserve">Art. 9º </w:t>
      </w:r>
      <w:r w:rsidRPr="00A45801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45801" w:rsidP="00A45801" w14:paraId="12BBC08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5801">
        <w:rPr>
          <w:rFonts w:ascii="Times New Roman" w:hAnsi="Times New Roman" w:cs="Times New Roman"/>
          <w:b/>
          <w:bCs/>
          <w:sz w:val="24"/>
          <w:szCs w:val="24"/>
        </w:rPr>
        <w:t xml:space="preserve">Art. 10. </w:t>
      </w:r>
      <w:r w:rsidRPr="00A45801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A45801" w:rsidP="00A45801" w14:paraId="22454A5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45801" w:rsidP="00A45801" w14:paraId="1528AC57" w14:textId="18A4B215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24 de fevereiro de 2026.</w:t>
      </w:r>
    </w:p>
    <w:p w:rsidR="00A45801" w:rsidP="00A45801" w14:paraId="10EDD15B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A45801" w:rsidP="00A45801" w14:paraId="2B6B1A33" w14:textId="2436BF76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A45801" w:rsidRPr="00A45801" w:rsidP="00A45801" w14:paraId="0C09CEB9" w14:textId="2B9F87B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A45801" w:rsidP="007E2319" w14:paraId="0F905C7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801" w:rsidP="007E2319" w14:paraId="073F0F3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801" w:rsidP="007E2319" w14:paraId="7ACE286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801" w:rsidP="007E2319" w14:paraId="45A900E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801" w:rsidP="007E2319" w14:paraId="5365A71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801" w:rsidP="007E2319" w14:paraId="02D1F53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5801" w:rsidP="00A45801" w14:paraId="2CE48AFD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319" w:rsidRPr="007E2319" w:rsidP="007E2319" w14:paraId="73CB492C" w14:textId="45F6ECB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31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7E2319" w:rsidRPr="007E2319" w:rsidP="007E2319" w14:paraId="58C2FF8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>A presente proposição tem por finalidade reforçar, no âmbito do Município de Sumaré, a segurança sanitária em piscinas de uso público e coletivo, mediante a exigência de documento de responsabilidade técnica emitido por profissional legalmente habilitado. O objetivo é assegurar que o tratamento químico e o controle da qualidade da água sejam realizados de acordo com normas sanitárias vigentes, garantindo proteção à saúde dos usuários.</w:t>
      </w:r>
    </w:p>
    <w:p w:rsidR="007E2319" w:rsidRPr="007E2319" w:rsidP="007E2319" w14:paraId="4BD13F6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>Piscinas sem tratamento adequado podem se tornar ambientes de risco, favorecendo irritações cutâneas, infecções, proliferação de microrganismos e outras condições prejudiciais à saúde. Episódios amplamente divulgados pela imprensa nacional e internacional demonstram que falhas na manipulação de produtos químicos ou na manutenção da água podem resultar em acidentes graves, incluindo intoxicações, contaminações bacterianas e danos permanentes à saúde.</w:t>
      </w:r>
    </w:p>
    <w:p w:rsidR="007E2319" w:rsidRPr="007E2319" w:rsidP="007E2319" w14:paraId="3579FABB" w14:textId="385B318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1339215</wp:posOffset>
            </wp:positionV>
            <wp:extent cx="5850890" cy="3289300"/>
            <wp:effectExtent l="0" t="0" r="0" b="0"/>
            <wp:wrapNone/>
            <wp:docPr id="1983486328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56406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319">
        <w:rPr>
          <w:rFonts w:ascii="Times New Roman" w:hAnsi="Times New Roman" w:cs="Times New Roman"/>
          <w:sz w:val="24"/>
          <w:szCs w:val="24"/>
        </w:rPr>
        <w:t>Em Sumaré, onde clubes, academias, escolas, condomínios e espaços de lazer recebem diariamente grande fluxo de pessoas, é fundamental assegurar que esses ambientes sejam mantidos com responsabilidade técnica e supervisão profissional adequada. A medida contribui para a prevenção de riscos sanitários, para a proteção da saúde pública e para a melhoria da qualidade dos serviços oferecidos à população.</w:t>
      </w:r>
    </w:p>
    <w:p w:rsidR="007E2319" w:rsidP="007E2319" w14:paraId="18DC9CF8" w14:textId="6B3A585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2319">
        <w:rPr>
          <w:rFonts w:ascii="Times New Roman" w:hAnsi="Times New Roman" w:cs="Times New Roman"/>
          <w:sz w:val="24"/>
          <w:szCs w:val="24"/>
        </w:rPr>
        <w:t>Diante do exposto, solicito o apoio dos nobres pares para a aprovação deste Projeto de Lei, que representa importante avanço na proteção da saúde e na segurança dos usuários de piscinas de uso público e coletivo em nosso Município.</w:t>
      </w:r>
    </w:p>
    <w:p w:rsidR="00A45801" w:rsidP="00A45801" w14:paraId="6CCA7278" w14:textId="588F7FAD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24 de fevereiro de 2026.</w:t>
      </w:r>
    </w:p>
    <w:p w:rsidR="00A45801" w:rsidP="00A45801" w14:paraId="2D965C5B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A45801" w:rsidP="00A45801" w14:paraId="7C61E526" w14:textId="34672EAB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A45801" w:rsidRPr="00A45801" w:rsidP="00A45801" w14:paraId="52A0D7B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ermEnd w:id="0"/>
    <w:p w:rsidR="006D1E9A" w:rsidRPr="007E2319" w:rsidP="007E2319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D118A"/>
    <w:rsid w:val="0051286F"/>
    <w:rsid w:val="00601B0A"/>
    <w:rsid w:val="00626437"/>
    <w:rsid w:val="00632FA0"/>
    <w:rsid w:val="00664452"/>
    <w:rsid w:val="006C41A4"/>
    <w:rsid w:val="006D1E9A"/>
    <w:rsid w:val="007E2319"/>
    <w:rsid w:val="00822396"/>
    <w:rsid w:val="00A06CF2"/>
    <w:rsid w:val="00A45801"/>
    <w:rsid w:val="00AA1B5F"/>
    <w:rsid w:val="00AE6AEE"/>
    <w:rsid w:val="00C00C1E"/>
    <w:rsid w:val="00C36776"/>
    <w:rsid w:val="00CD6B58"/>
    <w:rsid w:val="00CF401E"/>
    <w:rsid w:val="00D412D4"/>
    <w:rsid w:val="00DC7504"/>
    <w:rsid w:val="00E570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E2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7E23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7E2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E23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780</Words>
  <Characters>4212</Characters>
  <Application>Microsoft Office Word</Application>
  <DocSecurity>8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</cp:revision>
  <cp:lastPrinted>2026-02-23T12:11:00Z</cp:lastPrinted>
  <dcterms:created xsi:type="dcterms:W3CDTF">2026-02-23T12:02:00Z</dcterms:created>
  <dcterms:modified xsi:type="dcterms:W3CDTF">2026-02-23T12:17:00Z</dcterms:modified>
</cp:coreProperties>
</file>