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63F2B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CE5599">
        <w:rPr>
          <w:sz w:val="28"/>
          <w:szCs w:val="28"/>
        </w:rPr>
        <w:t>cata galho</w:t>
      </w:r>
      <w:r w:rsidR="002D3414">
        <w:rPr>
          <w:sz w:val="28"/>
          <w:szCs w:val="28"/>
        </w:rPr>
        <w:t xml:space="preserve"> na Avenida Brasil, </w:t>
      </w:r>
      <w:r w:rsidR="00CE5599">
        <w:rPr>
          <w:sz w:val="28"/>
          <w:szCs w:val="28"/>
        </w:rPr>
        <w:t>1217</w:t>
      </w:r>
      <w:r w:rsidR="002D3414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184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1B90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2026-02-23T11:47:00Z</dcterms:created>
  <dcterms:modified xsi:type="dcterms:W3CDTF">2026-02-23T11:47:00Z</dcterms:modified>
</cp:coreProperties>
</file>