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027A8" w:rsidRPr="007027A8" w:rsidP="007027A8" w14:paraId="0AB09B66" w14:textId="0865BF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>Indico ao Excelentíssimo Senhor Prefeito Municipal, nos termos regimentais, que determine aos setores competentes a elaboração de um levantamento técnico e plano de ação específico voltado às áreas verdes do município de Sumaré.</w:t>
      </w:r>
    </w:p>
    <w:p w:rsidR="007027A8" w:rsidRPr="007027A8" w:rsidP="007027A8" w14:paraId="061A659C" w14:textId="56EFCDF2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>Durante visitas e fiscalizações realizadas em diversas regiões da cidade, constatamos inúmeras dificuldades relacionadas às áreas verdes, especialmente em razão da ausência de regularização e definição administrativa clara quanto à responsabilidade de manu</w:t>
      </w:r>
      <w:r>
        <w:rPr>
          <w:sz w:val="24"/>
        </w:rPr>
        <w:t>tenção.</w:t>
      </w:r>
    </w:p>
    <w:p w:rsidR="007027A8" w:rsidRPr="007027A8" w:rsidP="007027A8" w14:paraId="3DB8CD2A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>Atualmente, Sumaré possui mais de 70 áreas verdes distribuídas em diferentes bairros, e a população tem encaminhado diversas demandas ao nosso mandato, tais como:</w:t>
      </w:r>
    </w:p>
    <w:p w:rsidR="007027A8" w:rsidRPr="007027A8" w:rsidP="007027A8" w14:paraId="75A3A6A3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Necessidade de tapa-buracos em vias no entorno;</w:t>
      </w:r>
    </w:p>
    <w:p w:rsidR="007027A8" w:rsidRPr="007027A8" w:rsidP="007027A8" w14:paraId="223CA803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Poda e manejo de árvores;</w:t>
      </w:r>
    </w:p>
    <w:p w:rsidR="007027A8" w:rsidRPr="007027A8" w:rsidP="007027A8" w14:paraId="0C064B0B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Falta de iluminação pública;</w:t>
      </w:r>
    </w:p>
    <w:p w:rsidR="007027A8" w:rsidRPr="007027A8" w:rsidP="007027A8" w14:paraId="68799134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Problemas de saneamento básico;</w:t>
      </w:r>
    </w:p>
    <w:p w:rsidR="007027A8" w:rsidRPr="007027A8" w:rsidP="007027A8" w14:paraId="1AC4582D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Acúmulo de lixo e entulho;</w:t>
      </w:r>
    </w:p>
    <w:p w:rsidR="007027A8" w:rsidRPr="007027A8" w:rsidP="007027A8" w14:paraId="777C5A4B" w14:textId="661AC85F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ab/>
        <w:t>•</w:t>
      </w:r>
      <w:r w:rsidRPr="007027A8">
        <w:rPr>
          <w:sz w:val="24"/>
        </w:rPr>
        <w:tab/>
        <w:t>Fal</w:t>
      </w:r>
      <w:r>
        <w:rPr>
          <w:sz w:val="24"/>
        </w:rPr>
        <w:t>ta de manutenção e conservação.</w:t>
      </w:r>
    </w:p>
    <w:p w:rsidR="007027A8" w:rsidRPr="007027A8" w:rsidP="007027A8" w14:paraId="4E687F0B" w14:textId="24655788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 xml:space="preserve">A ausência de regularização e de um plano estruturado de manutenção tem gerado insegurança, risco à saúde pública e transtornos aos moradores. Não podemos aguardar que ocorra uma fatalidade para </w:t>
      </w:r>
      <w:r>
        <w:rPr>
          <w:sz w:val="24"/>
        </w:rPr>
        <w:t>que providências sejam tomadas.</w:t>
      </w:r>
      <w:bookmarkStart w:id="1" w:name="_GoBack"/>
      <w:bookmarkEnd w:id="1"/>
    </w:p>
    <w:p w:rsidR="007027A8" w:rsidRPr="007027A8" w:rsidP="007027A8" w14:paraId="19DEB6EB" w14:textId="77777777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>Dessa forma, solicitamos que o Executivo:</w:t>
      </w:r>
    </w:p>
    <w:p w:rsidR="007027A8" w:rsidP="007027A8" w14:paraId="6491B409" w14:textId="77777777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7027A8">
        <w:rPr>
          <w:sz w:val="24"/>
        </w:rPr>
        <w:t>Realize um diagnóstico completo das áreas verdes do município;</w:t>
      </w:r>
    </w:p>
    <w:p w:rsidR="007027A8" w:rsidP="007027A8" w14:paraId="1412430F" w14:textId="77777777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7027A8">
        <w:rPr>
          <w:sz w:val="24"/>
        </w:rPr>
        <w:t>Informe a situação jurídica e administrativa de cada área;</w:t>
      </w:r>
    </w:p>
    <w:p w:rsidR="007027A8" w:rsidP="007027A8" w14:paraId="2A97A2AA" w14:textId="77777777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7027A8">
        <w:rPr>
          <w:sz w:val="24"/>
        </w:rPr>
        <w:t>Apresente cronograma de manutenção preventiva;</w:t>
      </w:r>
    </w:p>
    <w:p w:rsidR="007027A8" w:rsidP="007027A8" w14:paraId="782CAC73" w14:textId="77777777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7027A8">
        <w:rPr>
          <w:sz w:val="24"/>
        </w:rPr>
        <w:t>Estude medidas para regularização das áreas pendentes;</w:t>
      </w:r>
    </w:p>
    <w:p w:rsidR="007027A8" w:rsidRPr="007027A8" w:rsidP="007027A8" w14:paraId="11C8D86A" w14:textId="1947818D">
      <w:pPr>
        <w:pStyle w:val="ListParagraph"/>
        <w:numPr>
          <w:ilvl w:val="0"/>
          <w:numId w:val="7"/>
        </w:numPr>
        <w:spacing w:line="360" w:lineRule="auto"/>
        <w:rPr>
          <w:sz w:val="24"/>
        </w:rPr>
      </w:pPr>
      <w:r w:rsidRPr="007027A8">
        <w:rPr>
          <w:sz w:val="24"/>
        </w:rPr>
        <w:t>Integre as Secretarias competentes (Obras, Meio Ambiente, Serviços Públicos e Segurança) para atuação conjunta.</w:t>
      </w:r>
    </w:p>
    <w:p w:rsidR="00646E40" w:rsidP="007027A8" w14:paraId="5FB43728" w14:textId="6741AC9A">
      <w:pPr>
        <w:spacing w:line="360" w:lineRule="auto"/>
        <w:ind w:firstLine="1134"/>
        <w:rPr>
          <w:sz w:val="24"/>
        </w:rPr>
      </w:pPr>
      <w:r w:rsidRPr="007027A8">
        <w:rPr>
          <w:sz w:val="24"/>
        </w:rPr>
        <w:t>Nosso mandato segue à disposição para contribuir com o diálogo e acompanhar as ações necessárias.</w:t>
      </w:r>
    </w:p>
    <w:p w:rsidR="007027A8" w:rsidP="007027A8" w14:paraId="5D877A7E" w14:textId="77777777">
      <w:pPr>
        <w:spacing w:line="360" w:lineRule="auto"/>
        <w:ind w:firstLine="1134"/>
        <w:rPr>
          <w:sz w:val="24"/>
        </w:rPr>
      </w:pPr>
    </w:p>
    <w:p w:rsidR="00E2088D" w:rsidP="00E2088D" w14:paraId="369AF722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7027A8" w14:paraId="3B68F162" w14:textId="709C31BD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97069"/>
    <w:multiLevelType w:val="hybridMultilevel"/>
    <w:tmpl w:val="69C29144"/>
    <w:lvl w:ilvl="0">
      <w:start w:val="1"/>
      <w:numFmt w:val="decimal"/>
      <w:lvlText w:val="%1)"/>
      <w:lvlJc w:val="left"/>
      <w:pPr>
        <w:ind w:left="2130" w:hanging="360"/>
      </w:pPr>
    </w:lvl>
    <w:lvl w:ilvl="1" w:tentative="1">
      <w:start w:val="1"/>
      <w:numFmt w:val="lowerLetter"/>
      <w:lvlText w:val="%2."/>
      <w:lvlJc w:val="left"/>
      <w:pPr>
        <w:ind w:left="2850" w:hanging="360"/>
      </w:pPr>
    </w:lvl>
    <w:lvl w:ilvl="2" w:tentative="1">
      <w:start w:val="1"/>
      <w:numFmt w:val="lowerRoman"/>
      <w:lvlText w:val="%3."/>
      <w:lvlJc w:val="right"/>
      <w:pPr>
        <w:ind w:left="3570" w:hanging="180"/>
      </w:pPr>
    </w:lvl>
    <w:lvl w:ilvl="3" w:tentative="1">
      <w:start w:val="1"/>
      <w:numFmt w:val="decimal"/>
      <w:lvlText w:val="%4."/>
      <w:lvlJc w:val="left"/>
      <w:pPr>
        <w:ind w:left="4290" w:hanging="360"/>
      </w:pPr>
    </w:lvl>
    <w:lvl w:ilvl="4" w:tentative="1">
      <w:start w:val="1"/>
      <w:numFmt w:val="lowerLetter"/>
      <w:lvlText w:val="%5."/>
      <w:lvlJc w:val="left"/>
      <w:pPr>
        <w:ind w:left="5010" w:hanging="360"/>
      </w:pPr>
    </w:lvl>
    <w:lvl w:ilvl="5" w:tentative="1">
      <w:start w:val="1"/>
      <w:numFmt w:val="lowerRoman"/>
      <w:lvlText w:val="%6."/>
      <w:lvlJc w:val="right"/>
      <w:pPr>
        <w:ind w:left="5730" w:hanging="180"/>
      </w:pPr>
    </w:lvl>
    <w:lvl w:ilvl="6" w:tentative="1">
      <w:start w:val="1"/>
      <w:numFmt w:val="decimal"/>
      <w:lvlText w:val="%7."/>
      <w:lvlJc w:val="left"/>
      <w:pPr>
        <w:ind w:left="6450" w:hanging="360"/>
      </w:pPr>
    </w:lvl>
    <w:lvl w:ilvl="7" w:tentative="1">
      <w:start w:val="1"/>
      <w:numFmt w:val="lowerLetter"/>
      <w:lvlText w:val="%8."/>
      <w:lvlJc w:val="left"/>
      <w:pPr>
        <w:ind w:left="7170" w:hanging="360"/>
      </w:pPr>
    </w:lvl>
    <w:lvl w:ilvl="8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14050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027A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70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8113-89FD-4381-8FD7-D49C3C92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1439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2026-02-19T15:43:00Z</dcterms:created>
  <dcterms:modified xsi:type="dcterms:W3CDTF">2026-02-19T15:43:00Z</dcterms:modified>
</cp:coreProperties>
</file>