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DBF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12904582" w:edGrp="everyone"/>
    </w:p>
    <w:p w14:paraId="6014572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75FD3B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fevereiro de 2026.</w:t>
      </w:r>
    </w:p>
    <w:p w14:paraId="024948C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079D0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3F145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AFD07E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8260EB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70ECFA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E421A3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8F42E7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AA80C9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BF894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54158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32/2025.</w:t>
      </w:r>
    </w:p>
    <w:p w14:paraId="46CACA6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C40D5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408B5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F2F30A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6A1D2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EE557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F5265E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1CA31E" w14:textId="4482D6F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BD0AD2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32/2025</w:t>
      </w:r>
      <w:r>
        <w:rPr>
          <w:rFonts w:ascii="Calibri" w:hAnsi="Calibri" w:cs="Calibri"/>
        </w:rPr>
        <w:t xml:space="preserve"> – “</w:t>
      </w:r>
      <w:r w:rsidR="00BD0AD2" w:rsidRPr="00BD0AD2">
        <w:rPr>
          <w:rFonts w:ascii="Calibri" w:hAnsi="Calibri" w:cs="Calibri"/>
        </w:rPr>
        <w:t>Dispõe sobre a obrigatoriedade de divulgação dos Custos de Locação dos Prédios Públicos alugados pelo Município, através da criação de QR-CODES com os valores detalhados, e dá outras providências.</w:t>
      </w:r>
      <w:r>
        <w:rPr>
          <w:rFonts w:ascii="Calibri" w:hAnsi="Calibri" w:cs="Calibri"/>
        </w:rPr>
        <w:t>”</w:t>
      </w:r>
    </w:p>
    <w:p w14:paraId="60AA78F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6EF3EA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4332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F574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88F2D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2D85F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D172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2BF2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FABFC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9AEB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F49D4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12904582"/>
    <w:p w14:paraId="5E64AA1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A697C" w14:textId="77777777" w:rsidR="00324408" w:rsidRDefault="00324408">
      <w:r>
        <w:separator/>
      </w:r>
    </w:p>
  </w:endnote>
  <w:endnote w:type="continuationSeparator" w:id="0">
    <w:p w14:paraId="570B17E4" w14:textId="77777777" w:rsidR="00324408" w:rsidRDefault="0032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615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B24FC2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A4E389" wp14:editId="12B9B8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EAC43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889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F49FB" w14:textId="77777777" w:rsidR="00324408" w:rsidRDefault="00324408">
      <w:r>
        <w:separator/>
      </w:r>
    </w:p>
  </w:footnote>
  <w:footnote w:type="continuationSeparator" w:id="0">
    <w:p w14:paraId="4922E156" w14:textId="77777777" w:rsidR="00324408" w:rsidRDefault="00324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B48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8DCA29" wp14:editId="5C9174F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40FB0D" wp14:editId="7EEBFAF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079605" wp14:editId="441311F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3043288">
    <w:abstractNumId w:val="5"/>
  </w:num>
  <w:num w:numId="2" w16cid:durableId="120929062">
    <w:abstractNumId w:val="4"/>
  </w:num>
  <w:num w:numId="3" w16cid:durableId="1111708606">
    <w:abstractNumId w:val="2"/>
  </w:num>
  <w:num w:numId="4" w16cid:durableId="1892572001">
    <w:abstractNumId w:val="1"/>
  </w:num>
  <w:num w:numId="5" w16cid:durableId="813569206">
    <w:abstractNumId w:val="3"/>
  </w:num>
  <w:num w:numId="6" w16cid:durableId="127848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24408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0675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D0AD2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46C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2026-02-19T16:43:00Z</cp:lastPrinted>
  <dcterms:created xsi:type="dcterms:W3CDTF">2023-03-03T18:36:00Z</dcterms:created>
  <dcterms:modified xsi:type="dcterms:W3CDTF">2026-02-19T16:44:00Z</dcterms:modified>
</cp:coreProperties>
</file>