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1789F25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5F3DAD">
        <w:rPr>
          <w:rFonts w:ascii="Tahoma" w:hAnsi="Tahoma" w:cs="Tahoma"/>
          <w:b/>
          <w:sz w:val="24"/>
          <w:szCs w:val="24"/>
        </w:rPr>
        <w:t xml:space="preserve">Maria </w:t>
      </w:r>
      <w:r w:rsidR="008F2D8E">
        <w:rPr>
          <w:rFonts w:ascii="Tahoma" w:hAnsi="Tahoma" w:cs="Tahoma"/>
          <w:b/>
          <w:sz w:val="24"/>
          <w:szCs w:val="24"/>
        </w:rPr>
        <w:t>Conceição da Rocha Ferraz, 126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-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>Jd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 xml:space="preserve">Bom Retiro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714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148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8F2D8E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2A34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2026-02-19T12:29:00Z</dcterms:created>
  <dcterms:modified xsi:type="dcterms:W3CDTF">2026-02-19T12:29:00Z</dcterms:modified>
</cp:coreProperties>
</file>