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as árvores ocupam todo o espaço da passagem de pedestres, forçando a população a passar pelo asfalto, ocasionando riscos à segurança dos pedestres e dos motoristas da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589336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9967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293FDE1-21BB-459B-9E2C-6C445EC232E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6EF662D-CE82-4E83-AE5D-AE8D8BD95B4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327844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60786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1881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3904372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5632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8659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