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>Indica Construção de Rotatória na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Um / Rua Maria Rosa Radaelli / Rua Elizeu Teles de Mendonça.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Nos termos dos artigos 203 a 205 do Regimento Interno desta Casa de Leis, solicito a Vossa Excelência o envio desta propositura ao Excelentíssimo Senhor Prefeito Municipal indicando construção de uma rotatória no cruzamento da Rua Um com as ruas Maria Rosa Radaelli e Elizeu Teles de Mendonça, no Jardim Santiago.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da região afirmam que o cruzamento é perigoso, com riscos de acidentes envolvendo veículos e transeuntes.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8497238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622973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C59F9C-B150-4F06-8E25-E7C97AC66DE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B94A041-4763-4AD3-A75B-BA83054A8F2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816622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45514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8756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82788390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826589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14165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