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3B73E1B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D4657F">
        <w:rPr>
          <w:rFonts w:ascii="Tahoma" w:hAnsi="Tahoma" w:cs="Tahoma"/>
          <w:b/>
          <w:bCs/>
          <w:sz w:val="24"/>
          <w:szCs w:val="24"/>
        </w:rPr>
        <w:t xml:space="preserve">Mariana Salgado </w:t>
      </w:r>
      <w:r w:rsidR="00D4657F">
        <w:rPr>
          <w:rFonts w:ascii="Tahoma" w:hAnsi="Tahoma" w:cs="Tahoma"/>
          <w:b/>
          <w:bCs/>
          <w:sz w:val="24"/>
          <w:szCs w:val="24"/>
        </w:rPr>
        <w:t xml:space="preserve">Rocha </w:t>
      </w:r>
      <w:r w:rsidRPr="00100168">
        <w:rPr>
          <w:rFonts w:ascii="Tahoma" w:hAnsi="Tahoma" w:cs="Tahoma"/>
          <w:b/>
          <w:bCs/>
          <w:sz w:val="24"/>
          <w:szCs w:val="24"/>
        </w:rPr>
        <w:t>,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4657F">
        <w:rPr>
          <w:rFonts w:ascii="Tahoma" w:hAnsi="Tahoma" w:cs="Tahoma"/>
          <w:b/>
          <w:bCs/>
          <w:sz w:val="24"/>
          <w:szCs w:val="24"/>
        </w:rPr>
        <w:t>em toda extensão da calçada do Centro esportivo – Vila Zilda Natel – Sumaré - SP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80CE20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657F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D4657F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85A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1604A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441D3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586B"/>
    <w:rsid w:val="00BA729E"/>
    <w:rsid w:val="00BB5494"/>
    <w:rsid w:val="00BC0665"/>
    <w:rsid w:val="00BC1C2F"/>
    <w:rsid w:val="00BC7256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533C4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392"/>
    <w:rsid w:val="00D30417"/>
    <w:rsid w:val="00D43C5F"/>
    <w:rsid w:val="00D43F4A"/>
    <w:rsid w:val="00D4657F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77DF5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2026-02-19T13:35:00Z</dcterms:created>
  <dcterms:modified xsi:type="dcterms:W3CDTF">2026-02-19T13:35:00Z</dcterms:modified>
</cp:coreProperties>
</file>