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541B" w:rsidRPr="0053541B" w:rsidP="0053541B" w14:paraId="1214AF47" w14:textId="7FC200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53541B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53541B">
        <w:rPr>
          <w:rFonts w:ascii="Bookman Old Style" w:hAnsi="Bookman Old Style" w:cs="Arial"/>
          <w:b/>
          <w:bCs/>
          <w:sz w:val="24"/>
          <w:szCs w:val="24"/>
        </w:rPr>
        <w:t>ROÇAGEM, LIMPEZA e OPERAÇÃO CATA TRECO</w:t>
      </w:r>
      <w:r w:rsidRPr="0053541B">
        <w:rPr>
          <w:rFonts w:ascii="Bookman Old Style" w:hAnsi="Bookman Old Style" w:cs="Arial"/>
          <w:sz w:val="24"/>
          <w:szCs w:val="24"/>
        </w:rPr>
        <w:t xml:space="preserve"> na viela de pedestres situada na </w:t>
      </w:r>
      <w:r w:rsidRPr="00A51323" w:rsidR="00013AA1">
        <w:rPr>
          <w:rFonts w:ascii="Bookman Old Style" w:hAnsi="Bookman Old Style" w:cs="Arial"/>
          <w:sz w:val="24"/>
          <w:szCs w:val="24"/>
        </w:rPr>
        <w:t xml:space="preserve">Rua Ernesto </w:t>
      </w:r>
      <w:r w:rsidRPr="00A51323" w:rsidR="00013AA1">
        <w:rPr>
          <w:rFonts w:ascii="Bookman Old Style" w:hAnsi="Bookman Old Style" w:cs="Arial"/>
          <w:sz w:val="24"/>
          <w:szCs w:val="24"/>
        </w:rPr>
        <w:t>Barijan</w:t>
      </w:r>
      <w:r w:rsidRPr="0053541B">
        <w:rPr>
          <w:rFonts w:ascii="Bookman Old Style" w:hAnsi="Bookman Old Style" w:cs="Arial"/>
          <w:sz w:val="24"/>
          <w:szCs w:val="24"/>
        </w:rPr>
        <w:t>, no bairro Parque Ongaro.</w:t>
      </w:r>
    </w:p>
    <w:p w:rsidR="0053541B" w:rsidRPr="0053541B" w:rsidP="0053541B" w14:paraId="3E94E06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53541B" w14:paraId="18F18868" w14:textId="7070BB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3541B">
        <w:rPr>
          <w:rFonts w:ascii="Bookman Old Style" w:hAnsi="Bookman Old Style" w:cs="Arial"/>
          <w:sz w:val="24"/>
          <w:szCs w:val="24"/>
        </w:rPr>
        <w:t>A solicitação se faz necessária, visto que a viela é utilizada diariamente por moradores e pedestres, e a manutenção adequada é fundamental para garantir melhores condições de circulação, segurança e higiene no local. A execução dos serviços contribuirá para evitar o acúmulo de resíduos, prevenir a presença de insetos e animais indesejados e preservar a conservação do espaço público, proporcionando mais conforto e qualidade de vida à comunidade.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2DCABA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19 de fevereiro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2pt" o:oleicon="f" o:ole="">
            <v:imagedata r:id="rId4" o:title=""/>
          </v:shape>
          <o:OLEObject Type="Embed" ProgID="Acrobat.Document.DC" ShapeID="_x0000_i1025" DrawAspect="Content" ObjectID="_1832771944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691C19"/>
    <w:rsid w:val="006D1DD6"/>
    <w:rsid w:val="006D1E9A"/>
    <w:rsid w:val="006F62C0"/>
    <w:rsid w:val="007614FF"/>
    <w:rsid w:val="00783675"/>
    <w:rsid w:val="007851C1"/>
    <w:rsid w:val="007B4067"/>
    <w:rsid w:val="007D1A9C"/>
    <w:rsid w:val="007D7212"/>
    <w:rsid w:val="007E1FF6"/>
    <w:rsid w:val="008C52C9"/>
    <w:rsid w:val="009166C0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E70DA"/>
    <w:rsid w:val="00F45AC4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2026-02-16T21:32:00Z</dcterms:created>
  <dcterms:modified xsi:type="dcterms:W3CDTF">2026-02-16T21:32:00Z</dcterms:modified>
</cp:coreProperties>
</file>