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Recape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toda extensão da Rua 15, Residencial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58146378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77974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CE22AF34-EEE7-4286-9F12-69219D8A1499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0C8BE6B0-4276-45A2-98AA-E9A441486679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142130F4-C91D-4D6E-8020-D0F37B9678D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334687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5952396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9850051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4587188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5383654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