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SOLICITAÇÃO DE MANUTENÇÃO URGENTE NA QUADRA DA EM ANDRÉ DE NADAI </w:t>
      </w:r>
    </w:p>
    <w:p w:rsidR="00000000" w:rsidRPr="00000000" w:rsidP="00000000" w14:paraId="00000004">
      <w:pPr>
        <w:spacing w:after="0"/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Felix Gomes dos Santos, 700 – Jardim Santa Carolina (Nova Veneza), Sumaré-SP</w:t>
      </w:r>
    </w:p>
    <w:p w:rsidR="00000000" w:rsidRPr="00000000" w:rsidP="00000000" w14:paraId="00000005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Região da Escola Municipal André de Nadai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relatando a necessidade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urgente de manutenção do espaço da quadra esportiva da Escola Municipal André de Nadai, localizada na Rua Felix Gomes dos Santos, 700 – Jardim Santa Carolina (Nova Veneza), Sumaré-SP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quadra encontra-se atualmente com grave acúmulo de fezes (cocô) de pombos, gerando um cenário de risco à saúde e segurança da comunidade escolar. A situação apresenta os seguintes problemas:</w:t>
      </w:r>
    </w:p>
    <w:p w:rsidR="00000000" w:rsidRPr="00000000" w:rsidP="00000000" w14:paraId="0000000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Risco de queda de dejetos sobre os alunos durante as atividades;</w:t>
      </w:r>
    </w:p>
    <w:p w:rsidR="00000000" w:rsidRPr="00000000" w:rsidP="00000000" w14:paraId="0000000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Perigo de transmissão de doenças associadas às fezes de aves, como histoplasmose e salmonelose;</w:t>
      </w:r>
    </w:p>
    <w:p w:rsidR="00000000" w:rsidRPr="00000000" w:rsidP="00000000" w14:paraId="0000000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Proliferação de insetos e outros vetores no ambiente;</w:t>
      </w:r>
    </w:p>
    <w:p w:rsidR="00000000" w:rsidRPr="00000000" w:rsidP="00000000" w14:paraId="0000000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Impossibilidade de utilização adequada e segura do espaço para atividades pedagógicas e esportivas.</w:t>
      </w:r>
    </w:p>
    <w:p w:rsidR="00000000" w:rsidRPr="00000000" w:rsidP="00000000" w14:paraId="0000000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solicito que a Secretaria Municipal de Educação adote as seguintes medidas com urgência:</w:t>
      </w:r>
    </w:p>
    <w:p w:rsidR="00000000" w:rsidRPr="00000000" w:rsidP="00000000" w14:paraId="0000000D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Limpeza profunda e desinfecção completa da quadra, com remoção de todas as fezes e materiais contaminados;</w:t>
      </w:r>
    </w:p>
    <w:p w:rsidR="00000000" w:rsidRPr="00000000" w:rsidP="00000000" w14:paraId="0000000E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Vistoria técnica para avaliar a estrutura e identificar pontos que permitem o acesso e a permanência dos pombos;</w:t>
      </w:r>
    </w:p>
    <w:p w:rsidR="00000000" w:rsidRPr="00000000" w:rsidP="00000000" w14:paraId="0000000F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Implementação de soluções permanentes que impeçam o pouso e a entrada de pombos na área;</w:t>
      </w:r>
    </w:p>
    <w:p w:rsidR="00000000" w:rsidRPr="00000000" w:rsidP="00000000" w14:paraId="00000010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Estabelecimento de um plano de manutenção periódica do espaço, garantindo sua conservação e salubridade contínuas.</w:t>
      </w:r>
    </w:p>
    <w:p w:rsidR="00000000" w:rsidRPr="00000000" w:rsidP="00000000" w14:paraId="00000011">
      <w:pPr>
        <w:spacing w:after="0" w:line="240" w:lineRule="auto"/>
        <w:jc w:val="both"/>
        <w:rPr>
          <w:rFonts w:ascii="Arial" w:eastAsia="Arial" w:hAnsi="Arial" w:cs="Arial"/>
          <w:color w:val="0F1115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Confiamos na pronta atuação desta Pasta para assegurar um ambiente escolar digno, saudável e adequado ao desenvolvimento dos nossos alunos.</w:t>
      </w:r>
    </w:p>
    <w:p w:rsidR="00000000" w:rsidRPr="00000000" w:rsidP="00000000" w14:paraId="00000012">
      <w:pPr>
        <w:spacing w:after="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13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14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106458" cy="907397"/>
            <wp:effectExtent l="0" t="0" r="0" b="0"/>
            <wp:docPr id="4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7385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6458" cy="90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0A12A74-9E4B-4533-9CE9-CF02EEB4343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8A10E25-2652-43A7-A7CE-558EBC133568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276AD3B8-08D9-4CCF-8AE2-FCDB78CCCA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0" w:name="_heading=h.rm3xflmd95jb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841682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642593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5262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548413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989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35A4DC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8FC95EF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2"/>
    <w:next w:val="normal2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Jf4QIEofKRpy9eVdWrZgX7kvtg==">CgMxLjAyDmgucm0zeGZsbWQ5NWpiOAByITFna05FNE9RQ2F6VXpRNGxGUnhwRGJWQUF2MzMteWdzTw==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