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41ED96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D95F46">
        <w:rPr>
          <w:rFonts w:ascii="Arial" w:eastAsia="Arial" w:hAnsi="Arial" w:cs="Arial"/>
        </w:rPr>
        <w:t>Isabel Paulino Lopes dos Santos</w:t>
      </w:r>
      <w:r>
        <w:rPr>
          <w:rFonts w:ascii="Arial" w:eastAsia="Arial" w:hAnsi="Arial" w:cs="Arial"/>
        </w:rPr>
        <w:t xml:space="preserve"> no Jardim Martins na Região do Matão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768C5"/>
    <w:rsid w:val="006C41A4"/>
    <w:rsid w:val="006D1E9A"/>
    <w:rsid w:val="007568E0"/>
    <w:rsid w:val="00761E6D"/>
    <w:rsid w:val="00822396"/>
    <w:rsid w:val="00A06CF2"/>
    <w:rsid w:val="00AB4183"/>
    <w:rsid w:val="00AE6AEE"/>
    <w:rsid w:val="00B7148F"/>
    <w:rsid w:val="00C00C1E"/>
    <w:rsid w:val="00C36776"/>
    <w:rsid w:val="00CD6B58"/>
    <w:rsid w:val="00CF401E"/>
    <w:rsid w:val="00D95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2021-05-11T14:26:00Z</dcterms:created>
  <dcterms:modified xsi:type="dcterms:W3CDTF">2021-05-11T14:26:00Z</dcterms:modified>
</cp:coreProperties>
</file>