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68D4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76931561" w:edGrp="everyone"/>
    </w:p>
    <w:p w14:paraId="13D6DFE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5590F4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2026.</w:t>
      </w:r>
    </w:p>
    <w:p w14:paraId="34AB75D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0D3FC7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F8A234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0178026F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7402132B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EA65754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E70F68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EAE57AE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3166A8B8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4A63741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69304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10/2025.</w:t>
      </w:r>
    </w:p>
    <w:p w14:paraId="326E0E2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21B96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D23F9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FDF67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89C9C3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23191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C87740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7B3277" w14:textId="004598E8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 xml:space="preserve">Emenda </w:t>
      </w:r>
      <w:r w:rsidR="00092F6D">
        <w:rPr>
          <w:rFonts w:ascii="Calibri" w:hAnsi="Calibri" w:cs="Calibri"/>
          <w:b/>
          <w:bCs/>
        </w:rPr>
        <w:t xml:space="preserve">Aditiva </w:t>
      </w:r>
      <w:r w:rsidRPr="00626165">
        <w:rPr>
          <w:rFonts w:ascii="Calibri" w:hAnsi="Calibri" w:cs="Calibri"/>
          <w:b/>
          <w:bCs/>
        </w:rPr>
        <w:t>Nº 1 ao Projeto de Lei Nº 10/2025</w:t>
      </w:r>
      <w:r>
        <w:rPr>
          <w:rFonts w:ascii="Calibri" w:hAnsi="Calibri" w:cs="Calibri"/>
        </w:rPr>
        <w:t xml:space="preserve"> – “Dispõe sobre a Implantação de Ônibus Rural nas Estradas sem Pavimentação do Município de Sumaré e dá outras providências.”</w:t>
      </w:r>
    </w:p>
    <w:p w14:paraId="584BFE3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665192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F824FA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3657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CA1B5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4886F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270B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DDE2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47511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FEE49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793D9F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76931561"/>
    <w:p w14:paraId="4E1D5DD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8959D" w14:textId="77777777" w:rsidR="00E21140" w:rsidRDefault="00E21140">
      <w:r>
        <w:separator/>
      </w:r>
    </w:p>
  </w:endnote>
  <w:endnote w:type="continuationSeparator" w:id="0">
    <w:p w14:paraId="5C5AED0D" w14:textId="77777777" w:rsidR="00E21140" w:rsidRDefault="00E21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E428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EAC3E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77F65D" wp14:editId="5833044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46A9F4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45A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9BCA" w14:textId="77777777" w:rsidR="00E21140" w:rsidRDefault="00E21140">
      <w:r>
        <w:separator/>
      </w:r>
    </w:p>
  </w:footnote>
  <w:footnote w:type="continuationSeparator" w:id="0">
    <w:p w14:paraId="09E39C46" w14:textId="77777777" w:rsidR="00E21140" w:rsidRDefault="00E21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CAF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E44B08" wp14:editId="051F3F5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ACC8587" wp14:editId="332B5EF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1E7ECAC" wp14:editId="596F57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487928">
    <w:abstractNumId w:val="5"/>
  </w:num>
  <w:num w:numId="2" w16cid:durableId="331183059">
    <w:abstractNumId w:val="4"/>
  </w:num>
  <w:num w:numId="3" w16cid:durableId="889192847">
    <w:abstractNumId w:val="2"/>
  </w:num>
  <w:num w:numId="4" w16cid:durableId="539704376">
    <w:abstractNumId w:val="1"/>
  </w:num>
  <w:num w:numId="5" w16cid:durableId="1631135215">
    <w:abstractNumId w:val="3"/>
  </w:num>
  <w:num w:numId="6" w16cid:durableId="18213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5D8"/>
    <w:rsid w:val="00092F6D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E21140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8D1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2026-02-09T18:18:00Z</cp:lastPrinted>
  <dcterms:created xsi:type="dcterms:W3CDTF">2023-03-03T18:42:00Z</dcterms:created>
  <dcterms:modified xsi:type="dcterms:W3CDTF">2026-02-09T18:31:00Z</dcterms:modified>
</cp:coreProperties>
</file>