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74DF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D28C1">
        <w:rPr>
          <w:rFonts w:ascii="Arial" w:eastAsia="Arial" w:hAnsi="Arial" w:cs="Arial"/>
          <w:b/>
          <w:i/>
          <w:color w:val="000000"/>
          <w:szCs w:val="24"/>
        </w:rPr>
        <w:t>10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3BBB027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limpeza e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4D28C1">
        <w:rPr>
          <w:rFonts w:ascii="Arial" w:hAnsi="Arial" w:cs="Arial"/>
          <w:szCs w:val="24"/>
        </w:rPr>
        <w:t>na Rua Diogo Soler Murça, em frente ao número 181, no Bairro Nova Veneza.</w:t>
      </w:r>
    </w:p>
    <w:p w:rsidR="001322FD" w:rsidP="00AD2344" w14:paraId="539A9122" w14:textId="1853D64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</w:t>
      </w:r>
      <w:r w:rsidR="004D28C1">
        <w:rPr>
          <w:rFonts w:ascii="Arial" w:hAnsi="Arial" w:cs="Arial"/>
          <w:szCs w:val="24"/>
        </w:rPr>
        <w:t>os entulhos estão atrapalhando o trajeto dos pedestres, também com as chuvas constantes pode gerar criadouros de dengue.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5C72FA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6427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4D28C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4D28C1">
        <w:rPr>
          <w:rFonts w:ascii="Arial" w:hAnsi="Arial" w:cs="Arial"/>
          <w:szCs w:val="24"/>
        </w:rPr>
        <w:t>fevereir</w:t>
      </w:r>
      <w:r>
        <w:rPr>
          <w:rFonts w:ascii="Arial" w:hAnsi="Arial" w:cs="Arial"/>
          <w:szCs w:val="24"/>
        </w:rPr>
        <w:t>o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28B658C" w14:textId="17D511A9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D28C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C00C1E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2026-02-05T12:52:00Z</dcterms:created>
  <dcterms:modified xsi:type="dcterms:W3CDTF">2026-02-05T12:52:00Z</dcterms:modified>
</cp:coreProperties>
</file>