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9F937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064304" w:rsidR="00064304">
        <w:rPr>
          <w:rFonts w:ascii="Bookman Old Style" w:hAnsi="Bookman Old Style" w:cs="Arial"/>
          <w:sz w:val="24"/>
          <w:szCs w:val="24"/>
        </w:rPr>
        <w:t>Rua Serafim Coral, Jardim Alvorada.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5A19" w:rsidRPr="00F05A19" w:rsidP="00F05A19" w14:paraId="1176190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F05A19">
        <w:rPr>
          <w:rFonts w:ascii="Bookman Old Style" w:hAnsi="Bookman Old Style" w:cs="Arial"/>
          <w:sz w:val="24"/>
          <w:szCs w:val="24"/>
          <w:lang w:val="pt-PT"/>
        </w:rPr>
        <w:t>Sala das Sessões, 09 de fevereiro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934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64304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2C78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67B2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2363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7108A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73B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4FC9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4A9E"/>
    <w:rsid w:val="00EC7BD0"/>
    <w:rsid w:val="00EC7CB6"/>
    <w:rsid w:val="00F05A19"/>
    <w:rsid w:val="00F06137"/>
    <w:rsid w:val="00F07738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2025-05-13T15:02:00Z</dcterms:created>
  <dcterms:modified xsi:type="dcterms:W3CDTF">2026-02-09T17:36:00Z</dcterms:modified>
</cp:coreProperties>
</file>