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66796" w:rsidP="00603002" w14:paraId="2858E89D" w14:textId="6F2DF0F9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BD7917">
        <w:rPr>
          <w:rFonts w:ascii="Georgia" w:hAnsi="Georgia" w:cs="Arial"/>
          <w:sz w:val="24"/>
          <w:szCs w:val="24"/>
        </w:rPr>
        <w:t>Considerando que fomos procurados p</w:t>
      </w:r>
      <w:r w:rsidRPr="00BD7917" w:rsidR="00BD7917">
        <w:rPr>
          <w:rFonts w:ascii="Georgia" w:hAnsi="Georgia" w:cs="Arial"/>
          <w:sz w:val="24"/>
          <w:szCs w:val="24"/>
        </w:rPr>
        <w:t xml:space="preserve">or </w:t>
      </w:r>
      <w:r w:rsidR="00603002">
        <w:rPr>
          <w:rFonts w:ascii="Georgia" w:hAnsi="Georgia" w:cs="Arial"/>
          <w:sz w:val="24"/>
          <w:szCs w:val="24"/>
        </w:rPr>
        <w:t xml:space="preserve">membros da Igreja Evangélica </w:t>
      </w:r>
      <w:r w:rsidR="00567B57">
        <w:rPr>
          <w:rFonts w:ascii="Georgia" w:hAnsi="Georgia" w:cs="Arial"/>
          <w:sz w:val="24"/>
          <w:szCs w:val="24"/>
        </w:rPr>
        <w:t>Assembleia</w:t>
      </w:r>
      <w:r w:rsidR="00603002">
        <w:rPr>
          <w:rFonts w:ascii="Georgia" w:hAnsi="Georgia" w:cs="Arial"/>
          <w:sz w:val="24"/>
          <w:szCs w:val="24"/>
        </w:rPr>
        <w:t xml:space="preserve"> de Deus – Ministério de Madureira</w:t>
      </w:r>
      <w:r w:rsidR="00BD7917">
        <w:rPr>
          <w:rFonts w:ascii="Georgia" w:hAnsi="Georgia" w:cs="Arial"/>
          <w:sz w:val="24"/>
          <w:szCs w:val="24"/>
        </w:rPr>
        <w:t>, solicitando</w:t>
      </w:r>
      <w:r w:rsidRPr="00BD7917" w:rsidR="00BD7917">
        <w:rPr>
          <w:rFonts w:ascii="Georgia" w:hAnsi="Georgia" w:cs="Arial"/>
          <w:sz w:val="24"/>
          <w:szCs w:val="24"/>
        </w:rPr>
        <w:t xml:space="preserve"> </w:t>
      </w:r>
      <w:r w:rsidRPr="00603002" w:rsidR="00603002">
        <w:rPr>
          <w:rFonts w:ascii="Georgia" w:hAnsi="Georgia" w:cs="Arial"/>
          <w:sz w:val="24"/>
          <w:szCs w:val="24"/>
        </w:rPr>
        <w:t xml:space="preserve">o remanejamento das demarcações de vagas exclusivas para deficientes e idosos na Rua Maria </w:t>
      </w:r>
      <w:r w:rsidRPr="00603002" w:rsidR="00603002">
        <w:rPr>
          <w:rFonts w:ascii="Georgia" w:hAnsi="Georgia" w:cs="Arial"/>
          <w:sz w:val="24"/>
          <w:szCs w:val="24"/>
        </w:rPr>
        <w:t>Blumer</w:t>
      </w:r>
      <w:r w:rsidRPr="00603002" w:rsidR="00603002">
        <w:rPr>
          <w:rFonts w:ascii="Georgia" w:hAnsi="Georgia" w:cs="Arial"/>
          <w:sz w:val="24"/>
          <w:szCs w:val="24"/>
        </w:rPr>
        <w:t xml:space="preserve">, </w:t>
      </w:r>
      <w:r w:rsidR="00567B57">
        <w:rPr>
          <w:rFonts w:ascii="Georgia" w:hAnsi="Georgia" w:cs="Arial"/>
          <w:sz w:val="24"/>
          <w:szCs w:val="24"/>
        </w:rPr>
        <w:t xml:space="preserve">             </w:t>
      </w:r>
      <w:r w:rsidRPr="00603002" w:rsidR="00603002">
        <w:rPr>
          <w:rFonts w:ascii="Georgia" w:hAnsi="Georgia" w:cs="Arial"/>
          <w:sz w:val="24"/>
          <w:szCs w:val="24"/>
        </w:rPr>
        <w:t>nº</w:t>
      </w:r>
      <w:r w:rsidR="00603002">
        <w:rPr>
          <w:rFonts w:ascii="Georgia" w:hAnsi="Georgia" w:cs="Arial"/>
          <w:sz w:val="24"/>
          <w:szCs w:val="24"/>
        </w:rPr>
        <w:t>.</w:t>
      </w:r>
      <w:r w:rsidRPr="00603002" w:rsidR="00603002">
        <w:rPr>
          <w:rFonts w:ascii="Georgia" w:hAnsi="Georgia" w:cs="Arial"/>
          <w:sz w:val="24"/>
          <w:szCs w:val="24"/>
        </w:rPr>
        <w:t xml:space="preserve"> 455</w:t>
      </w:r>
      <w:r w:rsidR="00603002">
        <w:rPr>
          <w:rFonts w:ascii="Georgia" w:hAnsi="Georgia" w:cs="Arial"/>
          <w:sz w:val="24"/>
          <w:szCs w:val="24"/>
        </w:rPr>
        <w:t xml:space="preserve">, no bairro </w:t>
      </w:r>
      <w:r w:rsidRPr="00603002" w:rsidR="00603002">
        <w:rPr>
          <w:rFonts w:ascii="Georgia" w:hAnsi="Georgia" w:cs="Arial"/>
          <w:sz w:val="24"/>
          <w:szCs w:val="24"/>
        </w:rPr>
        <w:t>Parque Residencial Campo Belo.</w:t>
      </w:r>
    </w:p>
    <w:p w:rsidR="00966796" w:rsidP="00740C83" w14:paraId="442C0889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03002" w:rsidP="00603002" w14:paraId="0D623B47" w14:textId="233A800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03002">
        <w:rPr>
          <w:rFonts w:ascii="Georgia" w:hAnsi="Georgia" w:cs="Arial"/>
          <w:sz w:val="24"/>
          <w:szCs w:val="24"/>
        </w:rPr>
        <w:t xml:space="preserve">A presente indicação atende a solicitações </w:t>
      </w:r>
      <w:r>
        <w:rPr>
          <w:rFonts w:ascii="Georgia" w:hAnsi="Georgia" w:cs="Arial"/>
          <w:sz w:val="24"/>
          <w:szCs w:val="24"/>
        </w:rPr>
        <w:t>de membros</w:t>
      </w:r>
      <w:r w:rsidRPr="00603002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 xml:space="preserve">da </w:t>
      </w:r>
      <w:r w:rsidRPr="00603002">
        <w:rPr>
          <w:rFonts w:ascii="Georgia" w:hAnsi="Georgia" w:cs="Arial"/>
          <w:sz w:val="24"/>
          <w:szCs w:val="24"/>
        </w:rPr>
        <w:t>Igreja Evangélica Assembleia de Deus, que relatam dificuldades de acessibilidade devido à atual disposição das vagas de estacionamento. Conforme observado no local e na foto anexa, a vaga destinada a pessoas com deficiência (P</w:t>
      </w:r>
      <w:r>
        <w:rPr>
          <w:rFonts w:ascii="Georgia" w:hAnsi="Georgia" w:cs="Arial"/>
          <w:sz w:val="24"/>
          <w:szCs w:val="24"/>
        </w:rPr>
        <w:t>C</w:t>
      </w:r>
      <w:r w:rsidRPr="00603002">
        <w:rPr>
          <w:rFonts w:ascii="Georgia" w:hAnsi="Georgia" w:cs="Arial"/>
          <w:sz w:val="24"/>
          <w:szCs w:val="24"/>
        </w:rPr>
        <w:t>D) está posicionada diretamente em frente ao portão principal e à rampa de acesso, o que acaba bloqueando o fluxo de entrada e saída de pedestres e cadeirantes, gerando transtornos e riscos de segurança durante os períodos de maior movimento.</w:t>
      </w:r>
    </w:p>
    <w:p w:rsidR="00603002" w:rsidRPr="00603002" w:rsidP="00603002" w14:paraId="2F8343B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66796" w:rsidP="00740C83" w14:paraId="682DD97C" w14:textId="6DE65A38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03002">
        <w:rPr>
          <w:rFonts w:ascii="Georgia" w:hAnsi="Georgia" w:cs="Arial"/>
          <w:sz w:val="24"/>
          <w:szCs w:val="24"/>
        </w:rPr>
        <w:t xml:space="preserve">Diante desse cenário, </w:t>
      </w:r>
      <w:r w:rsidRPr="000C7B43">
        <w:rPr>
          <w:rFonts w:ascii="Georgia" w:hAnsi="Georgia" w:cs="Arial"/>
          <w:sz w:val="24"/>
          <w:szCs w:val="24"/>
        </w:rPr>
        <w:t>INDICO ao Exmo. Sr. Prefeito do Município de Sumaré</w:t>
      </w:r>
      <w:r>
        <w:rPr>
          <w:rFonts w:ascii="Georgia" w:hAnsi="Georgia" w:cs="Arial"/>
          <w:sz w:val="24"/>
          <w:szCs w:val="24"/>
        </w:rPr>
        <w:t>,</w:t>
      </w:r>
      <w:r w:rsidRPr="000C7B43">
        <w:rPr>
          <w:rFonts w:ascii="Georgia" w:hAnsi="Georgia" w:cs="Arial"/>
          <w:sz w:val="24"/>
          <w:szCs w:val="24"/>
        </w:rPr>
        <w:t xml:space="preserve"> seja determinado à Secretaria </w:t>
      </w:r>
      <w:r>
        <w:rPr>
          <w:rFonts w:ascii="Georgia" w:hAnsi="Georgia" w:cs="Arial"/>
          <w:sz w:val="24"/>
          <w:szCs w:val="24"/>
        </w:rPr>
        <w:t>Municipal C</w:t>
      </w:r>
      <w:r w:rsidRPr="000C7B43">
        <w:rPr>
          <w:rFonts w:ascii="Georgia" w:hAnsi="Georgia" w:cs="Arial"/>
          <w:sz w:val="24"/>
          <w:szCs w:val="24"/>
        </w:rPr>
        <w:t>ompetente</w:t>
      </w:r>
      <w:r>
        <w:rPr>
          <w:rFonts w:ascii="Georgia" w:hAnsi="Georgia" w:cs="Arial"/>
          <w:sz w:val="24"/>
          <w:szCs w:val="24"/>
        </w:rPr>
        <w:t>,</w:t>
      </w:r>
      <w:r w:rsidRPr="00603002">
        <w:rPr>
          <w:rFonts w:ascii="Georgia" w:hAnsi="Georgia" w:cs="Arial"/>
          <w:sz w:val="24"/>
          <w:szCs w:val="24"/>
        </w:rPr>
        <w:t xml:space="preserve"> </w:t>
      </w:r>
      <w:r w:rsidR="00567B57">
        <w:rPr>
          <w:rFonts w:ascii="Georgia" w:hAnsi="Georgia" w:cs="Arial"/>
          <w:sz w:val="24"/>
          <w:szCs w:val="24"/>
        </w:rPr>
        <w:t xml:space="preserve">em caráter de urgência, </w:t>
      </w:r>
      <w:r w:rsidRPr="00603002">
        <w:rPr>
          <w:rFonts w:ascii="Georgia" w:hAnsi="Georgia" w:cs="Arial"/>
          <w:sz w:val="24"/>
          <w:szCs w:val="24"/>
        </w:rPr>
        <w:t xml:space="preserve">o remanejamento das vagas de deficientes e idosos para alguns metros à frente das demarcações existentes. Tal medida é fundamental para desobstruir a rampa de acesso </w:t>
      </w:r>
      <w:r>
        <w:rPr>
          <w:rFonts w:ascii="Georgia" w:hAnsi="Georgia" w:cs="Arial"/>
          <w:sz w:val="24"/>
          <w:szCs w:val="24"/>
        </w:rPr>
        <w:t>à igreja</w:t>
      </w:r>
      <w:r w:rsidRPr="00603002">
        <w:rPr>
          <w:rFonts w:ascii="Georgia" w:hAnsi="Georgia" w:cs="Arial"/>
          <w:sz w:val="24"/>
          <w:szCs w:val="24"/>
        </w:rPr>
        <w:t xml:space="preserve"> e garantir que a sinalização de trânsito cumpra seu papel inclusivo sem comprometer a mobilidade geral</w:t>
      </w:r>
      <w:r w:rsidR="00567B57">
        <w:rPr>
          <w:rFonts w:ascii="Georgia" w:hAnsi="Georgia" w:cs="Arial"/>
          <w:sz w:val="24"/>
          <w:szCs w:val="24"/>
        </w:rPr>
        <w:t xml:space="preserve">, </w:t>
      </w:r>
      <w:r w:rsidRPr="00567B57" w:rsidR="00567B57">
        <w:rPr>
          <w:rFonts w:ascii="Georgia" w:hAnsi="Georgia" w:cs="Arial"/>
          <w:sz w:val="24"/>
          <w:szCs w:val="24"/>
        </w:rPr>
        <w:t xml:space="preserve">assegurando o direito de ir e vir com segurança para todos os </w:t>
      </w:r>
      <w:r w:rsidR="00567B57">
        <w:rPr>
          <w:rFonts w:ascii="Georgia" w:hAnsi="Georgia" w:cs="Arial"/>
          <w:sz w:val="24"/>
          <w:szCs w:val="24"/>
        </w:rPr>
        <w:t xml:space="preserve">membros da </w:t>
      </w:r>
      <w:r w:rsidR="00567B57">
        <w:rPr>
          <w:rFonts w:ascii="Georgia" w:hAnsi="Georgia" w:cs="Arial"/>
          <w:sz w:val="24"/>
          <w:szCs w:val="24"/>
        </w:rPr>
        <w:t xml:space="preserve">Igreja Evangélica </w:t>
      </w:r>
      <w:r w:rsidR="00567B57">
        <w:rPr>
          <w:rFonts w:ascii="Georgia" w:hAnsi="Georgia" w:cs="Arial"/>
          <w:sz w:val="24"/>
          <w:szCs w:val="24"/>
        </w:rPr>
        <w:t>Assembléia</w:t>
      </w:r>
      <w:r w:rsidR="00567B57">
        <w:rPr>
          <w:rFonts w:ascii="Georgia" w:hAnsi="Georgia" w:cs="Arial"/>
          <w:sz w:val="24"/>
          <w:szCs w:val="24"/>
        </w:rPr>
        <w:t xml:space="preserve"> de Deus – Ministério de Madureira</w:t>
      </w:r>
      <w:r w:rsidR="00567B57">
        <w:rPr>
          <w:rFonts w:ascii="Georgia" w:hAnsi="Georgia" w:cs="Arial"/>
          <w:sz w:val="24"/>
          <w:szCs w:val="24"/>
        </w:rPr>
        <w:t xml:space="preserve">, localizada </w:t>
      </w:r>
      <w:r w:rsidRPr="00603002" w:rsidR="00567B57">
        <w:rPr>
          <w:rFonts w:ascii="Georgia" w:hAnsi="Georgia" w:cs="Arial"/>
          <w:sz w:val="24"/>
          <w:szCs w:val="24"/>
        </w:rPr>
        <w:t xml:space="preserve">na Rua Maria </w:t>
      </w:r>
      <w:r w:rsidRPr="00603002" w:rsidR="00567B57">
        <w:rPr>
          <w:rFonts w:ascii="Georgia" w:hAnsi="Georgia" w:cs="Arial"/>
          <w:sz w:val="24"/>
          <w:szCs w:val="24"/>
        </w:rPr>
        <w:t>Blumer</w:t>
      </w:r>
      <w:r w:rsidRPr="00603002" w:rsidR="00567B57">
        <w:rPr>
          <w:rFonts w:ascii="Georgia" w:hAnsi="Georgia" w:cs="Arial"/>
          <w:sz w:val="24"/>
          <w:szCs w:val="24"/>
        </w:rPr>
        <w:t>, nº</w:t>
      </w:r>
      <w:r w:rsidR="00567B57">
        <w:rPr>
          <w:rFonts w:ascii="Georgia" w:hAnsi="Georgia" w:cs="Arial"/>
          <w:sz w:val="24"/>
          <w:szCs w:val="24"/>
        </w:rPr>
        <w:t>.</w:t>
      </w:r>
      <w:r w:rsidRPr="00603002" w:rsidR="00567B57">
        <w:rPr>
          <w:rFonts w:ascii="Georgia" w:hAnsi="Georgia" w:cs="Arial"/>
          <w:sz w:val="24"/>
          <w:szCs w:val="24"/>
        </w:rPr>
        <w:t xml:space="preserve"> 455</w:t>
      </w:r>
      <w:r w:rsidR="00567B57">
        <w:rPr>
          <w:rFonts w:ascii="Georgia" w:hAnsi="Georgia" w:cs="Arial"/>
          <w:sz w:val="24"/>
          <w:szCs w:val="24"/>
        </w:rPr>
        <w:t xml:space="preserve">, no bairro </w:t>
      </w:r>
      <w:r w:rsidRPr="00603002" w:rsidR="00567B57">
        <w:rPr>
          <w:rFonts w:ascii="Georgia" w:hAnsi="Georgia" w:cs="Arial"/>
          <w:sz w:val="24"/>
          <w:szCs w:val="24"/>
        </w:rPr>
        <w:t>Parque Residencial Campo Belo</w:t>
      </w:r>
      <w:r w:rsidR="00567B57">
        <w:rPr>
          <w:rFonts w:ascii="Georgia" w:hAnsi="Georgia" w:cs="Arial"/>
          <w:sz w:val="24"/>
          <w:szCs w:val="24"/>
        </w:rPr>
        <w:t>, nesta cidade de Sumaré/SP.</w:t>
      </w:r>
    </w:p>
    <w:p w:rsidR="00603002" w:rsidP="002949A4" w14:paraId="066AD88B" w14:textId="097F9320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 </w:t>
      </w:r>
    </w:p>
    <w:p w:rsidR="00B27FB7" w:rsidRPr="000C7B43" w:rsidP="000C7B43" w14:paraId="25961590" w14:textId="65E6D46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EF68BE">
        <w:rPr>
          <w:rFonts w:ascii="Georgia" w:hAnsi="Georgia" w:cs="Arial"/>
          <w:sz w:val="24"/>
          <w:szCs w:val="24"/>
        </w:rPr>
        <w:t>09</w:t>
      </w:r>
      <w:r w:rsidRPr="000C7B43">
        <w:rPr>
          <w:rFonts w:ascii="Georgia" w:hAnsi="Georgia" w:cs="Arial"/>
          <w:sz w:val="24"/>
          <w:szCs w:val="24"/>
        </w:rPr>
        <w:t xml:space="preserve">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567B57" w:rsidP="00601B0A" w14:paraId="66C37A2C" w14:textId="77777777">
      <w:pPr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</w:p>
    <w:p w:rsidR="00567B57" w:rsidP="00601B0A" w14:paraId="5C66B21D" w14:textId="77777777">
      <w:pPr>
        <w:rPr>
          <w:rFonts w:ascii="Georgia" w:hAnsi="Georgia" w:cs="Arial"/>
          <w:b/>
          <w:sz w:val="28"/>
          <w:szCs w:val="28"/>
        </w:rPr>
      </w:pPr>
    </w:p>
    <w:p w:rsidR="00567B57" w:rsidP="00601B0A" w14:paraId="2BFA07B8" w14:textId="77777777">
      <w:pPr>
        <w:rPr>
          <w:rFonts w:ascii="Georgia" w:hAnsi="Georgia" w:cs="Arial"/>
          <w:b/>
          <w:sz w:val="28"/>
          <w:szCs w:val="28"/>
        </w:rPr>
      </w:pPr>
    </w:p>
    <w:p w:rsidR="00567B57" w:rsidP="00601B0A" w14:paraId="4CB57026" w14:textId="77777777">
      <w:pPr>
        <w:rPr>
          <w:rFonts w:ascii="Georgia" w:hAnsi="Georgia" w:cs="Arial"/>
          <w:b/>
          <w:sz w:val="28"/>
          <w:szCs w:val="28"/>
        </w:rPr>
      </w:pPr>
    </w:p>
    <w:p w:rsidR="00567B57" w:rsidP="00601B0A" w14:paraId="6E784852" w14:textId="77777777">
      <w:pPr>
        <w:rPr>
          <w:rFonts w:ascii="Georgia" w:hAnsi="Georgia" w:cs="Arial"/>
          <w:b/>
          <w:sz w:val="28"/>
          <w:szCs w:val="28"/>
        </w:rPr>
      </w:pPr>
    </w:p>
    <w:p w:rsidR="00567B57" w:rsidP="00601B0A" w14:paraId="72391867" w14:textId="77777777">
      <w:pPr>
        <w:rPr>
          <w:rFonts w:ascii="Georgia" w:hAnsi="Georgia" w:cs="Arial"/>
          <w:b/>
          <w:sz w:val="28"/>
          <w:szCs w:val="28"/>
        </w:rPr>
      </w:pPr>
    </w:p>
    <w:p w:rsidR="00567B57" w:rsidP="00601B0A" w14:paraId="67E10EB7" w14:textId="77777777">
      <w:pPr>
        <w:rPr>
          <w:rFonts w:ascii="Georgia" w:hAnsi="Georgia" w:cs="Arial"/>
          <w:b/>
          <w:sz w:val="28"/>
          <w:szCs w:val="28"/>
        </w:rPr>
      </w:pPr>
    </w:p>
    <w:p w:rsidR="00D8615C" w:rsidRPr="00601B0A" w:rsidP="00601B0A" w14:paraId="5ADE7FB0" w14:textId="7475D042">
      <w:r w:rsidRPr="00966796">
        <w:drawing>
          <wp:inline distT="0" distB="0" distL="0" distR="0">
            <wp:extent cx="5850890" cy="3238500"/>
            <wp:effectExtent l="0" t="0" r="0" b="0"/>
            <wp:docPr id="12051299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116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p w:rsidR="009548BE" w:rsidRPr="00601B0A" w14:paraId="739749A0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A74DF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2949A4"/>
    <w:rsid w:val="002D779E"/>
    <w:rsid w:val="002E0A6F"/>
    <w:rsid w:val="003A2437"/>
    <w:rsid w:val="00401D55"/>
    <w:rsid w:val="00406F25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67B57"/>
    <w:rsid w:val="005C7780"/>
    <w:rsid w:val="005E1961"/>
    <w:rsid w:val="00601B0A"/>
    <w:rsid w:val="00603002"/>
    <w:rsid w:val="00626437"/>
    <w:rsid w:val="00632FA0"/>
    <w:rsid w:val="006B4011"/>
    <w:rsid w:val="006B690E"/>
    <w:rsid w:val="006C1C26"/>
    <w:rsid w:val="006C31ED"/>
    <w:rsid w:val="006C41A4"/>
    <w:rsid w:val="006C533E"/>
    <w:rsid w:val="006C5DF8"/>
    <w:rsid w:val="006D1E9A"/>
    <w:rsid w:val="00740C83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66796"/>
    <w:rsid w:val="00995D56"/>
    <w:rsid w:val="00A06CF2"/>
    <w:rsid w:val="00A11F50"/>
    <w:rsid w:val="00A66C39"/>
    <w:rsid w:val="00A803D7"/>
    <w:rsid w:val="00AE6AEE"/>
    <w:rsid w:val="00B27FB7"/>
    <w:rsid w:val="00B92787"/>
    <w:rsid w:val="00BD2716"/>
    <w:rsid w:val="00BD7917"/>
    <w:rsid w:val="00C00C1E"/>
    <w:rsid w:val="00C36776"/>
    <w:rsid w:val="00C614EB"/>
    <w:rsid w:val="00C760FE"/>
    <w:rsid w:val="00C92360"/>
    <w:rsid w:val="00CC45AD"/>
    <w:rsid w:val="00CD6B58"/>
    <w:rsid w:val="00CE7635"/>
    <w:rsid w:val="00CF401E"/>
    <w:rsid w:val="00D76684"/>
    <w:rsid w:val="00D8615C"/>
    <w:rsid w:val="00D92F3B"/>
    <w:rsid w:val="00DC26D9"/>
    <w:rsid w:val="00E9017E"/>
    <w:rsid w:val="00EA753D"/>
    <w:rsid w:val="00EF68BE"/>
    <w:rsid w:val="00F712D6"/>
    <w:rsid w:val="00F912AD"/>
    <w:rsid w:val="00FB3A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1425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2026-02-09T15:09:00Z</dcterms:created>
  <dcterms:modified xsi:type="dcterms:W3CDTF">2026-02-09T15:09:00Z</dcterms:modified>
</cp:coreProperties>
</file>