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31/2026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31/2026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Campanha Permanente “Todos por Todas” de prevenção ao feminicídio no âmbito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