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645D00DB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Viabilidade de semáforo</w:t>
      </w:r>
      <w:r w:rsidR="00E50153">
        <w:rPr>
          <w:b/>
          <w:u w:val="single"/>
        </w:rPr>
        <w:t xml:space="preserve"> ou faixa elevada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7C942E60">
      <w:pPr>
        <w:pStyle w:val="NormalWeb"/>
        <w:spacing w:before="80" w:beforeAutospacing="0" w:after="0" w:afterAutospacing="0" w:line="360" w:lineRule="auto"/>
        <w:jc w:val="both"/>
      </w:pPr>
      <w:r>
        <w:t>Avenida: Rebouças</w:t>
      </w:r>
      <w:r w:rsidR="00DD3AE0">
        <w:t xml:space="preserve">, em frente ao </w:t>
      </w:r>
      <w:r>
        <w:t>Shopping ParkCity</w:t>
      </w:r>
      <w:r w:rsidR="00D9727D">
        <w:t>.</w:t>
      </w:r>
    </w:p>
    <w:p w:rsidR="00D9727D" w:rsidRPr="00D9727D" w:rsidP="00243D1B" w14:paraId="598E8086" w14:textId="46869F3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DD3AE0">
        <w:t xml:space="preserve">Jardim </w:t>
      </w:r>
      <w:r w:rsidR="00161D37">
        <w:t>Paulista</w:t>
      </w:r>
      <w:r w:rsidRPr="00D9727D" w:rsidR="0071140E">
        <w:t>.</w:t>
      </w: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161D37" w:rsidP="00161D37" w14:paraId="0B24B32C" w14:textId="2C6D2F47">
      <w:pPr>
        <w:pStyle w:val="NormalWeb"/>
        <w:spacing w:after="120" w:line="360" w:lineRule="auto"/>
        <w:ind w:firstLine="709"/>
        <w:jc w:val="both"/>
      </w:pPr>
      <w:r>
        <w:t>Convieram a este vereador munícipes informando que o trecho da Avenida Rebouças, em frente ao Shopping ParkCity Sumaré, apresenta intenso fluxo de veículos e grande circulação de pedestres, sobretudo nos horários de pico, havendo relatos recorrentes de situações de risco e acidentes durante a travessia da via.</w:t>
      </w:r>
    </w:p>
    <w:p w:rsidR="00161D37" w:rsidP="00161D37" w14:paraId="533ED226" w14:textId="359702AF">
      <w:pPr>
        <w:pStyle w:val="NormalWeb"/>
        <w:spacing w:after="120" w:line="360" w:lineRule="auto"/>
        <w:ind w:firstLine="709"/>
        <w:jc w:val="both"/>
      </w:pPr>
      <w:r>
        <w:t>Neste sentido, é de primordial importância que a Administração Pública Municipal realize estudo de viabilidade para a instalação de semáforos com botoeira para pedestres, nos dois sentidos da via, ou, alternativamente, a implantação de faixas elevadas para travessia, a fim de garantir maior segurança, organização do trânsito e preservação da integridade física dos pedestres. Certos da atenção que o caso requer.</w:t>
      </w:r>
    </w:p>
    <w:p w:rsidR="00161D37" w:rsidP="00161D37" w14:paraId="7D4EB728" w14:textId="77777777">
      <w:pPr>
        <w:pStyle w:val="NormalWeb"/>
        <w:spacing w:after="120" w:line="360" w:lineRule="auto"/>
        <w:ind w:firstLine="709"/>
        <w:jc w:val="both"/>
      </w:pPr>
    </w:p>
    <w:p w:rsidR="000E0F62" w:rsidRPr="00D9727D" w:rsidP="00872456" w14:paraId="2849D429" w14:textId="6808ADA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B1388C">
        <w:t>0</w:t>
      </w:r>
      <w:r w:rsidR="005F775F">
        <w:t>5</w:t>
      </w:r>
      <w:r w:rsidR="00B1388C">
        <w:t xml:space="preserve"> de fevereir</w:t>
      </w:r>
      <w:r w:rsidRPr="00D9727D" w:rsidR="00B1388C">
        <w:t>o de 202</w:t>
      </w:r>
      <w:r w:rsidR="00B1388C">
        <w:t>6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0584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85745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1D37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F775F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744C"/>
    <w:rsid w:val="008D36C9"/>
    <w:rsid w:val="008E2159"/>
    <w:rsid w:val="00904146"/>
    <w:rsid w:val="00911004"/>
    <w:rsid w:val="0092236B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388C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3AE0"/>
    <w:rsid w:val="00DD4739"/>
    <w:rsid w:val="00DF09C9"/>
    <w:rsid w:val="00DF4ABD"/>
    <w:rsid w:val="00E06580"/>
    <w:rsid w:val="00E06B64"/>
    <w:rsid w:val="00E37235"/>
    <w:rsid w:val="00E50153"/>
    <w:rsid w:val="00E51832"/>
    <w:rsid w:val="00E97665"/>
    <w:rsid w:val="00ED0295"/>
    <w:rsid w:val="00ED24F7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22BEC-1A64-4FDA-B048-9D96331E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2026-02-02T18:01:00Z</dcterms:created>
  <dcterms:modified xsi:type="dcterms:W3CDTF">2026-02-05T13:23:00Z</dcterms:modified>
</cp:coreProperties>
</file>