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49A2" w:rsidRPr="00B35FD1" w:rsidP="00B35FD1" w14:paraId="64ED5835" w14:textId="4E9CCFDC">
      <w:pPr>
        <w:pStyle w:val="Heading1"/>
        <w:ind w:firstLine="0"/>
        <w:jc w:val="both"/>
      </w:pPr>
      <w:bookmarkStart w:id="0" w:name="_GoBack"/>
      <w:bookmarkEnd w:id="0"/>
      <w:permStart w:id="1" w:edGrp="everyone"/>
      <w:r w:rsidRPr="00B35FD1">
        <w:t xml:space="preserve">PROJETO DE LEI N° _____ DE </w:t>
      </w:r>
      <w:r w:rsidRPr="00B35FD1" w:rsidR="00E25FC3">
        <w:t>04</w:t>
      </w:r>
      <w:r w:rsidRPr="00B35FD1">
        <w:t xml:space="preserve"> DE </w:t>
      </w:r>
      <w:r w:rsidRPr="00B35FD1" w:rsidR="00E25FC3">
        <w:t xml:space="preserve">FEVEREIRO </w:t>
      </w:r>
      <w:r w:rsidRPr="00B35FD1">
        <w:t>DE 202</w:t>
      </w:r>
      <w:r w:rsidRPr="00B35FD1" w:rsidR="00782BCA">
        <w:t>6</w:t>
      </w:r>
    </w:p>
    <w:p w:rsidR="00D249A2" w:rsidRPr="00B35FD1" w:rsidP="00B35FD1" w14:paraId="005DC5CB" w14:textId="77777777">
      <w:pPr>
        <w:jc w:val="both"/>
        <w:rPr>
          <w:rFonts w:ascii="Cambria" w:hAnsi="Cambria"/>
          <w:bCs/>
          <w:sz w:val="26"/>
          <w:szCs w:val="26"/>
        </w:rPr>
      </w:pPr>
    </w:p>
    <w:p w:rsidR="00D249A2" w:rsidRPr="00453379" w:rsidP="00B35FD1" w14:paraId="2879BCBD" w14:textId="3AAFB961">
      <w:pPr>
        <w:pStyle w:val="BodyText"/>
        <w:ind w:left="3540"/>
        <w:rPr>
          <w:bCs w:val="0"/>
        </w:rPr>
      </w:pPr>
      <w:r w:rsidRPr="00453379">
        <w:rPr>
          <w:bCs w:val="0"/>
        </w:rPr>
        <w:t>Denomina a</w:t>
      </w:r>
      <w:r w:rsidRPr="00453379" w:rsidR="00782BCA">
        <w:rPr>
          <w:bCs w:val="0"/>
        </w:rPr>
        <w:t xml:space="preserve"> Rua </w:t>
      </w:r>
      <w:r w:rsidRPr="00453379" w:rsidR="002A1AF2">
        <w:rPr>
          <w:bCs w:val="0"/>
        </w:rPr>
        <w:t>41</w:t>
      </w:r>
      <w:r w:rsidRPr="00453379" w:rsidR="008248C0">
        <w:rPr>
          <w:bCs w:val="0"/>
        </w:rPr>
        <w:t xml:space="preserve"> do </w:t>
      </w:r>
      <w:r w:rsidRPr="00453379" w:rsidR="00952594">
        <w:rPr>
          <w:bCs w:val="0"/>
        </w:rPr>
        <w:t xml:space="preserve">Loteamento Residencial Villa </w:t>
      </w:r>
      <w:r w:rsidRPr="00453379" w:rsidR="001879BB">
        <w:rPr>
          <w:bCs w:val="0"/>
        </w:rPr>
        <w:t xml:space="preserve">Flórida </w:t>
      </w:r>
      <w:r w:rsidRPr="00453379" w:rsidR="000A1526">
        <w:rPr>
          <w:bCs w:val="0"/>
        </w:rPr>
        <w:t>de</w:t>
      </w:r>
      <w:r w:rsidRPr="00453379">
        <w:rPr>
          <w:bCs w:val="0"/>
        </w:rPr>
        <w:t xml:space="preserve"> “</w:t>
      </w:r>
      <w:r w:rsidRPr="00453379" w:rsidR="0026617B">
        <w:rPr>
          <w:bCs w:val="0"/>
        </w:rPr>
        <w:t>RU</w:t>
      </w:r>
      <w:r w:rsidRPr="00453379" w:rsidR="002A1AF2">
        <w:rPr>
          <w:bCs w:val="0"/>
        </w:rPr>
        <w:t>A GINO GIOMETTI FILHO”</w:t>
      </w:r>
      <w:r w:rsidRPr="00453379">
        <w:rPr>
          <w:bCs w:val="0"/>
        </w:rPr>
        <w:t xml:space="preserve">. </w:t>
      </w:r>
    </w:p>
    <w:p w:rsidR="005A262F" w:rsidRPr="00B35FD1" w:rsidP="00B35FD1" w14:paraId="6D4745A2" w14:textId="77777777">
      <w:pPr>
        <w:shd w:val="clear" w:color="auto" w:fill="FFFFFF"/>
        <w:spacing w:before="240" w:after="240" w:line="240" w:lineRule="auto"/>
        <w:jc w:val="both"/>
        <w:textAlignment w:val="baseline"/>
        <w:rPr>
          <w:rFonts w:ascii="Cambria" w:eastAsia="Times New Roman" w:hAnsi="Cambria" w:cs="Arial"/>
          <w:bCs/>
          <w:sz w:val="26"/>
          <w:szCs w:val="26"/>
          <w:lang w:eastAsia="pt-BR"/>
        </w:rPr>
      </w:pPr>
    </w:p>
    <w:p w:rsidR="00D249A2" w:rsidRPr="00B35FD1" w:rsidP="00B35FD1" w14:paraId="7BF020C0" w14:textId="63A2BE82">
      <w:pPr>
        <w:shd w:val="clear" w:color="auto" w:fill="FFFFFF"/>
        <w:spacing w:before="240" w:after="240" w:line="240" w:lineRule="auto"/>
        <w:jc w:val="both"/>
        <w:textAlignment w:val="baseline"/>
        <w:rPr>
          <w:rFonts w:ascii="Cambria" w:hAnsi="Cambria" w:cs="Arial"/>
          <w:bCs/>
          <w:spacing w:val="2"/>
          <w:sz w:val="26"/>
          <w:szCs w:val="26"/>
        </w:rPr>
      </w:pPr>
      <w:r w:rsidRPr="00B35FD1">
        <w:rPr>
          <w:rFonts w:ascii="Cambria" w:hAnsi="Cambria" w:cs="Arial"/>
          <w:bCs/>
          <w:spacing w:val="2"/>
          <w:sz w:val="26"/>
          <w:szCs w:val="26"/>
        </w:rPr>
        <w:tab/>
      </w:r>
      <w:r w:rsidRPr="00B35FD1">
        <w:rPr>
          <w:rFonts w:ascii="Cambria" w:hAnsi="Cambria" w:cs="Arial"/>
          <w:bCs/>
          <w:spacing w:val="2"/>
          <w:sz w:val="26"/>
          <w:szCs w:val="26"/>
        </w:rPr>
        <w:tab/>
      </w:r>
      <w:r w:rsidRPr="00B35FD1">
        <w:rPr>
          <w:rFonts w:ascii="Cambria" w:hAnsi="Cambria" w:cs="Arial"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5A262F" w:rsidRPr="00B35FD1" w:rsidP="00B35FD1" w14:paraId="7D89EC5F" w14:textId="7EBBE122">
      <w:pPr>
        <w:pStyle w:val="BodyText2"/>
        <w:rPr>
          <w:bCs/>
        </w:rPr>
      </w:pPr>
      <w:r w:rsidRPr="00B35FD1">
        <w:rPr>
          <w:bCs/>
        </w:rPr>
        <w:tab/>
      </w:r>
      <w:r w:rsidRPr="00B35FD1">
        <w:rPr>
          <w:bCs/>
        </w:rPr>
        <w:tab/>
      </w:r>
      <w:r w:rsidRPr="00B35FD1" w:rsidR="00D249A2">
        <w:rPr>
          <w:bCs/>
        </w:rPr>
        <w:t xml:space="preserve">Art. 1º Denomina a </w:t>
      </w:r>
      <w:r w:rsidRPr="00B35FD1" w:rsidR="00CE07B1">
        <w:rPr>
          <w:bCs/>
        </w:rPr>
        <w:t xml:space="preserve">Rua </w:t>
      </w:r>
      <w:r w:rsidRPr="00B35FD1" w:rsidR="002A1AF2">
        <w:rPr>
          <w:bCs/>
        </w:rPr>
        <w:t>41</w:t>
      </w:r>
      <w:r w:rsidRPr="00B35FD1" w:rsidR="00CE07B1">
        <w:rPr>
          <w:bCs/>
        </w:rPr>
        <w:t xml:space="preserve"> do Loteamento Residencial Villa Flórida de </w:t>
      </w:r>
      <w:r w:rsidRPr="00B35FD1" w:rsidR="00A54E04">
        <w:rPr>
          <w:bCs/>
        </w:rPr>
        <w:t>“</w:t>
      </w:r>
      <w:r w:rsidRPr="00B35FD1" w:rsidR="002A1AF2">
        <w:rPr>
          <w:bCs/>
        </w:rPr>
        <w:t xml:space="preserve">Rua Gino </w:t>
      </w:r>
      <w:r w:rsidRPr="00B35FD1" w:rsidR="002A1AF2">
        <w:rPr>
          <w:bCs/>
        </w:rPr>
        <w:t>Giometti</w:t>
      </w:r>
      <w:r w:rsidRPr="00B35FD1" w:rsidR="002A1AF2">
        <w:rPr>
          <w:bCs/>
        </w:rPr>
        <w:t xml:space="preserve"> Filho</w:t>
      </w:r>
      <w:r w:rsidRPr="00B35FD1">
        <w:rPr>
          <w:bCs/>
        </w:rPr>
        <w:t>”</w:t>
      </w:r>
      <w:r w:rsidRPr="00B35FD1" w:rsidR="00D249A2">
        <w:rPr>
          <w:bCs/>
        </w:rPr>
        <w:t>.</w:t>
      </w:r>
    </w:p>
    <w:p w:rsidR="00D249A2" w:rsidRPr="00B35FD1" w:rsidP="00B35FD1" w14:paraId="24F005F1" w14:textId="36A25852">
      <w:pPr>
        <w:pStyle w:val="BodyText2"/>
        <w:rPr>
          <w:bCs/>
        </w:rPr>
      </w:pPr>
      <w:r w:rsidRPr="00B35FD1">
        <w:rPr>
          <w:rFonts w:eastAsia="Times New Roman" w:cs="Arial"/>
          <w:bCs/>
          <w:spacing w:val="2"/>
          <w:lang w:eastAsia="pt-BR"/>
        </w:rPr>
        <w:tab/>
      </w:r>
      <w:r w:rsidRPr="00B35FD1">
        <w:rPr>
          <w:rFonts w:eastAsia="Times New Roman" w:cs="Arial"/>
          <w:bCs/>
          <w:spacing w:val="2"/>
          <w:lang w:eastAsia="pt-BR"/>
        </w:rPr>
        <w:tab/>
      </w:r>
      <w:r w:rsidRPr="00B35FD1">
        <w:rPr>
          <w:rFonts w:eastAsia="Times New Roman" w:cs="Arial"/>
          <w:bCs/>
          <w:spacing w:val="2"/>
          <w:lang w:eastAsia="pt-BR"/>
        </w:rPr>
        <w:t xml:space="preserve">Parágrafo Único – A </w:t>
      </w:r>
      <w:r w:rsidRPr="00B35FD1" w:rsidR="00011341">
        <w:rPr>
          <w:rFonts w:eastAsia="Times New Roman" w:cs="Arial"/>
          <w:bCs/>
          <w:spacing w:val="2"/>
          <w:lang w:eastAsia="pt-BR"/>
        </w:rPr>
        <w:t>r</w:t>
      </w:r>
      <w:r w:rsidRPr="00B35FD1">
        <w:rPr>
          <w:rFonts w:eastAsia="Times New Roman" w:cs="Arial"/>
          <w:bCs/>
          <w:spacing w:val="2"/>
          <w:lang w:eastAsia="pt-BR"/>
        </w:rPr>
        <w:t>ua ora denominada tem início</w:t>
      </w:r>
      <w:r w:rsidRPr="00B35FD1">
        <w:rPr>
          <w:rFonts w:cs="Times New Roman"/>
          <w:bCs/>
          <w:color w:val="000000" w:themeColor="text1"/>
        </w:rPr>
        <w:t xml:space="preserve"> na</w:t>
      </w:r>
      <w:r w:rsidRPr="00B35FD1" w:rsidR="00CA64EF">
        <w:rPr>
          <w:rFonts w:cs="Times New Roman"/>
          <w:bCs/>
          <w:color w:val="000000" w:themeColor="text1"/>
        </w:rPr>
        <w:t xml:space="preserve"> Rua </w:t>
      </w:r>
      <w:r w:rsidRPr="00B35FD1" w:rsidR="00DD546F">
        <w:rPr>
          <w:rFonts w:cs="Times New Roman"/>
          <w:bCs/>
          <w:color w:val="000000" w:themeColor="text1"/>
        </w:rPr>
        <w:t>48</w:t>
      </w:r>
      <w:r w:rsidRPr="00B35FD1" w:rsidR="000E15B5">
        <w:rPr>
          <w:rFonts w:cs="Times New Roman"/>
          <w:bCs/>
          <w:color w:val="000000" w:themeColor="text1"/>
        </w:rPr>
        <w:t xml:space="preserve"> e término </w:t>
      </w:r>
      <w:r w:rsidRPr="00B35FD1" w:rsidR="00DD546F">
        <w:rPr>
          <w:rFonts w:cs="Times New Roman"/>
          <w:bCs/>
          <w:color w:val="000000" w:themeColor="text1"/>
        </w:rPr>
        <w:t xml:space="preserve">na rotatória </w:t>
      </w:r>
      <w:r w:rsidRPr="00B35FD1" w:rsidR="00C2772D">
        <w:rPr>
          <w:rFonts w:cs="Times New Roman"/>
          <w:bCs/>
          <w:color w:val="000000" w:themeColor="text1"/>
        </w:rPr>
        <w:t>e retorno da própria rua 41 do</w:t>
      </w:r>
      <w:r w:rsidRPr="00B35FD1" w:rsidR="00DD546F">
        <w:rPr>
          <w:rFonts w:cs="Times New Roman"/>
          <w:bCs/>
          <w:color w:val="000000" w:themeColor="text1"/>
        </w:rPr>
        <w:t xml:space="preserve"> Res</w:t>
      </w:r>
      <w:r w:rsidRPr="00B35FD1" w:rsidR="000E15B5">
        <w:rPr>
          <w:bCs/>
        </w:rPr>
        <w:t>idencial Villa Flórida</w:t>
      </w:r>
      <w:r w:rsidRPr="00B35FD1">
        <w:rPr>
          <w:rFonts w:eastAsia="Times New Roman" w:cs="Arial"/>
          <w:bCs/>
          <w:spacing w:val="2"/>
          <w:lang w:eastAsia="pt-BR"/>
        </w:rPr>
        <w:t>.</w:t>
      </w:r>
    </w:p>
    <w:p w:rsidR="00D249A2" w:rsidRPr="00B35FD1" w:rsidP="00B35FD1" w14:paraId="29F1D859" w14:textId="146593E7">
      <w:pPr>
        <w:jc w:val="both"/>
        <w:rPr>
          <w:rFonts w:ascii="Cambria" w:eastAsia="Times New Roman" w:hAnsi="Cambria" w:cs="Arial"/>
          <w:bCs/>
          <w:spacing w:val="2"/>
          <w:sz w:val="26"/>
          <w:szCs w:val="26"/>
          <w:lang w:eastAsia="pt-BR"/>
        </w:rPr>
      </w:pPr>
      <w:r w:rsidRPr="00B35FD1">
        <w:rPr>
          <w:rFonts w:ascii="Cambria" w:eastAsia="Times New Roman" w:hAnsi="Cambria" w:cs="Arial"/>
          <w:bCs/>
          <w:spacing w:val="2"/>
          <w:sz w:val="26"/>
          <w:szCs w:val="26"/>
          <w:lang w:eastAsia="pt-BR"/>
        </w:rPr>
        <w:tab/>
      </w:r>
      <w:r w:rsidRPr="00B35FD1">
        <w:rPr>
          <w:rFonts w:ascii="Cambria" w:eastAsia="Times New Roman" w:hAnsi="Cambria" w:cs="Arial"/>
          <w:bCs/>
          <w:spacing w:val="2"/>
          <w:sz w:val="26"/>
          <w:szCs w:val="26"/>
          <w:lang w:eastAsia="pt-BR"/>
        </w:rPr>
        <w:tab/>
      </w:r>
      <w:r w:rsidRPr="00B35FD1">
        <w:rPr>
          <w:rFonts w:ascii="Cambria" w:eastAsia="Times New Roman" w:hAnsi="Cambria" w:cs="Arial"/>
          <w:bCs/>
          <w:spacing w:val="2"/>
          <w:sz w:val="26"/>
          <w:szCs w:val="26"/>
          <w:lang w:eastAsia="pt-BR"/>
        </w:rPr>
        <w:t>Art. 2º Esta lei entra em vigor na data da sua publicação.</w:t>
      </w:r>
    </w:p>
    <w:p w:rsidR="005A262F" w:rsidRPr="00B35FD1" w:rsidP="00B35FD1" w14:paraId="33B5DD08" w14:textId="77777777">
      <w:pPr>
        <w:jc w:val="both"/>
        <w:rPr>
          <w:rStyle w:val="Strong"/>
          <w:rFonts w:ascii="Cambria" w:eastAsia="Times New Roman" w:hAnsi="Cambria" w:cs="Arial"/>
          <w:b w:val="0"/>
          <w:sz w:val="26"/>
          <w:szCs w:val="26"/>
        </w:rPr>
      </w:pPr>
    </w:p>
    <w:p w:rsidR="00D249A2" w:rsidRPr="00B35FD1" w:rsidP="00B35FD1" w14:paraId="3E05857B" w14:textId="0D988EAE">
      <w:pPr>
        <w:pStyle w:val="Heading2"/>
        <w:jc w:val="both"/>
        <w:rPr>
          <w:bCs/>
        </w:rPr>
      </w:pPr>
      <w:r>
        <w:rPr>
          <w:bCs/>
        </w:rPr>
        <w:tab/>
      </w:r>
      <w:r w:rsidRPr="00B35FD1">
        <w:rPr>
          <w:bCs/>
        </w:rPr>
        <w:t xml:space="preserve">Sala das Sessões, </w:t>
      </w:r>
      <w:r w:rsidRPr="00B35FD1" w:rsidR="00F71B62">
        <w:rPr>
          <w:bCs/>
        </w:rPr>
        <w:t>04</w:t>
      </w:r>
      <w:r w:rsidRPr="00B35FD1">
        <w:rPr>
          <w:bCs/>
        </w:rPr>
        <w:t xml:space="preserve"> de </w:t>
      </w:r>
      <w:r w:rsidRPr="00B35FD1" w:rsidR="003C5B97">
        <w:rPr>
          <w:bCs/>
        </w:rPr>
        <w:t>fevereiro</w:t>
      </w:r>
      <w:r w:rsidRPr="00B35FD1" w:rsidR="000E15B5">
        <w:rPr>
          <w:bCs/>
        </w:rPr>
        <w:t xml:space="preserve"> </w:t>
      </w:r>
      <w:r w:rsidRPr="00B35FD1">
        <w:rPr>
          <w:bCs/>
        </w:rPr>
        <w:t>de 202</w:t>
      </w:r>
      <w:r w:rsidRPr="00B35FD1" w:rsidR="000E15B5">
        <w:rPr>
          <w:bCs/>
        </w:rPr>
        <w:t>6</w:t>
      </w:r>
    </w:p>
    <w:p w:rsidR="00D249A2" w:rsidRPr="00B35FD1" w:rsidP="00B35FD1" w14:paraId="74DE8D88" w14:textId="77777777">
      <w:pPr>
        <w:tabs>
          <w:tab w:val="left" w:pos="1560"/>
        </w:tabs>
        <w:spacing w:before="240" w:after="240" w:line="360" w:lineRule="auto"/>
        <w:ind w:right="-568"/>
        <w:jc w:val="both"/>
        <w:rPr>
          <w:rFonts w:ascii="Cambria" w:hAnsi="Cambria" w:cs="Arial"/>
          <w:b/>
          <w:sz w:val="26"/>
          <w:szCs w:val="26"/>
        </w:rPr>
      </w:pPr>
    </w:p>
    <w:p w:rsidR="00D249A2" w:rsidRPr="00B35FD1" w:rsidP="00B35FD1" w14:paraId="18E8900C" w14:textId="59A58B58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B35FD1">
        <w:rPr>
          <w:rFonts w:ascii="Cambria" w:hAnsi="Cambria" w:cs="Arial"/>
          <w:b/>
          <w:sz w:val="26"/>
          <w:szCs w:val="26"/>
        </w:rPr>
        <w:t>W</w:t>
      </w:r>
      <w:r w:rsidRPr="00B35FD1" w:rsidR="00880BAF">
        <w:rPr>
          <w:rFonts w:ascii="Cambria" w:hAnsi="Cambria" w:cs="Arial"/>
          <w:b/>
          <w:sz w:val="26"/>
          <w:szCs w:val="26"/>
        </w:rPr>
        <w:t xml:space="preserve">ELLINGTON </w:t>
      </w:r>
      <w:r w:rsidRPr="00B35FD1">
        <w:rPr>
          <w:rFonts w:ascii="Cambria" w:hAnsi="Cambria" w:cs="Arial"/>
          <w:b/>
          <w:sz w:val="26"/>
          <w:szCs w:val="26"/>
        </w:rPr>
        <w:t>SOUZA</w:t>
      </w:r>
    </w:p>
    <w:p w:rsidR="00D249A2" w:rsidRPr="00B35FD1" w:rsidP="00B35FD1" w14:paraId="2CEAD6BB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B35FD1">
        <w:rPr>
          <w:rFonts w:ascii="Cambria" w:hAnsi="Cambria" w:cs="Arial"/>
          <w:bCs/>
          <w:sz w:val="26"/>
          <w:szCs w:val="26"/>
        </w:rPr>
        <w:t>Vereador</w:t>
      </w:r>
    </w:p>
    <w:p w:rsidR="00D249A2" w:rsidRPr="00B35FD1" w:rsidP="00B35FD1" w14:paraId="559AC7D6" w14:textId="77777777">
      <w:pPr>
        <w:spacing w:after="0" w:line="240" w:lineRule="auto"/>
        <w:ind w:right="-567"/>
        <w:jc w:val="both"/>
        <w:rPr>
          <w:rFonts w:ascii="Arial" w:hAnsi="Arial" w:cs="Arial"/>
          <w:bCs/>
          <w:sz w:val="20"/>
          <w:szCs w:val="20"/>
        </w:rPr>
      </w:pPr>
    </w:p>
    <w:p w:rsidR="00760924" w:rsidRPr="00B35FD1" w:rsidP="00B35FD1" w14:paraId="2A85573D" w14:textId="4BD2B35A">
      <w:pPr>
        <w:jc w:val="both"/>
        <w:rPr>
          <w:bCs/>
        </w:rPr>
      </w:pPr>
    </w:p>
    <w:p w:rsidR="00D249A2" w:rsidRPr="00B35FD1" w:rsidP="00B35FD1" w14:paraId="12F4ABBF" w14:textId="77777777">
      <w:pPr>
        <w:jc w:val="both"/>
        <w:rPr>
          <w:bCs/>
        </w:rPr>
      </w:pPr>
    </w:p>
    <w:p w:rsidR="00D249A2" w:rsidRPr="00B35FD1" w:rsidP="00B35FD1" w14:paraId="2E97742C" w14:textId="77777777">
      <w:pPr>
        <w:jc w:val="both"/>
        <w:rPr>
          <w:bCs/>
        </w:rPr>
      </w:pPr>
    </w:p>
    <w:p w:rsidR="005A262F" w:rsidRPr="00B35FD1" w:rsidP="00B35FD1" w14:paraId="72C0FB1E" w14:textId="77777777">
      <w:pPr>
        <w:jc w:val="both"/>
        <w:rPr>
          <w:bCs/>
        </w:rPr>
      </w:pPr>
    </w:p>
    <w:p w:rsidR="00D249A2" w:rsidRPr="00B35FD1" w:rsidP="00B35FD1" w14:paraId="45349576" w14:textId="77777777">
      <w:pPr>
        <w:jc w:val="both"/>
        <w:rPr>
          <w:bCs/>
        </w:rPr>
      </w:pPr>
    </w:p>
    <w:p w:rsidR="00C2772D" w:rsidRPr="00B35FD1" w:rsidP="00B35FD1" w14:paraId="12BA7146" w14:textId="77777777">
      <w:pPr>
        <w:jc w:val="both"/>
        <w:rPr>
          <w:bCs/>
        </w:rPr>
      </w:pPr>
    </w:p>
    <w:p w:rsidR="00C2772D" w:rsidRPr="00B35FD1" w:rsidP="00B35FD1" w14:paraId="0C410252" w14:textId="77777777">
      <w:pPr>
        <w:jc w:val="both"/>
        <w:rPr>
          <w:bCs/>
        </w:rPr>
      </w:pPr>
    </w:p>
    <w:p w:rsidR="00D249A2" w:rsidRPr="00B35FD1" w:rsidP="00B35FD1" w14:paraId="532C113C" w14:textId="77777777">
      <w:pPr>
        <w:jc w:val="both"/>
        <w:rPr>
          <w:bCs/>
        </w:rPr>
      </w:pPr>
    </w:p>
    <w:p w:rsidR="00880BAF" w:rsidRPr="00B35FD1" w:rsidP="00B35FD1" w14:paraId="4616CBF2" w14:textId="73401B7A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b/>
          <w:sz w:val="25"/>
          <w:szCs w:val="25"/>
        </w:rPr>
      </w:pPr>
      <w:r w:rsidRPr="00B35FD1">
        <w:rPr>
          <w:rFonts w:ascii="Cambria" w:hAnsi="Cambria" w:cs="Arial"/>
          <w:b/>
          <w:sz w:val="25"/>
          <w:szCs w:val="25"/>
        </w:rPr>
        <w:t xml:space="preserve">J U S T I F I C A T I V </w:t>
      </w:r>
      <w:r w:rsidRPr="00B35FD1" w:rsidR="00F57F85">
        <w:rPr>
          <w:rFonts w:ascii="Cambria" w:hAnsi="Cambria" w:cs="Arial"/>
          <w:b/>
          <w:sz w:val="25"/>
          <w:szCs w:val="25"/>
        </w:rPr>
        <w:t>A</w:t>
      </w:r>
    </w:p>
    <w:p w:rsidR="00B35FD1" w:rsidRPr="00B35FD1" w:rsidP="00B35FD1" w14:paraId="5C1C1119" w14:textId="0B94DACC">
      <w:pPr>
        <w:tabs>
          <w:tab w:val="left" w:pos="1560"/>
        </w:tabs>
        <w:spacing w:before="240" w:after="240" w:line="360" w:lineRule="auto"/>
        <w:ind w:right="-568"/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</w:r>
      <w:r w:rsidRPr="00B35FD1">
        <w:rPr>
          <w:rFonts w:ascii="Cambria" w:hAnsi="Cambria" w:cs="Arial"/>
          <w:bCs/>
          <w:sz w:val="25"/>
          <w:szCs w:val="25"/>
        </w:rPr>
        <w:t xml:space="preserve">O presente Projeto de Lei tem por finalidade denominar a Rua 41 do Loteamento Residencial Villa Flórida como “Rua Gino </w:t>
      </w:r>
      <w:r w:rsidRPr="00B35FD1">
        <w:rPr>
          <w:rFonts w:ascii="Cambria" w:hAnsi="Cambria" w:cs="Arial"/>
          <w:bCs/>
          <w:sz w:val="25"/>
          <w:szCs w:val="25"/>
        </w:rPr>
        <w:t>Giometti</w:t>
      </w:r>
      <w:r w:rsidRPr="00B35FD1">
        <w:rPr>
          <w:rFonts w:ascii="Cambria" w:hAnsi="Cambria" w:cs="Arial"/>
          <w:bCs/>
          <w:sz w:val="25"/>
          <w:szCs w:val="25"/>
        </w:rPr>
        <w:t xml:space="preserve"> Filho”, em justa e merecida homenagem a um cidadão cuja trajetória de vida se confunde com a própria história do Município de Sumaré.</w:t>
      </w:r>
    </w:p>
    <w:p w:rsidR="00B35FD1" w:rsidRPr="00B35FD1" w:rsidP="00B35FD1" w14:paraId="3BC8C912" w14:textId="072A1B58">
      <w:pPr>
        <w:tabs>
          <w:tab w:val="left" w:pos="1560"/>
        </w:tabs>
        <w:spacing w:before="240" w:after="240" w:line="360" w:lineRule="auto"/>
        <w:ind w:right="-568"/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</w:r>
      <w:r w:rsidRPr="00B35FD1">
        <w:rPr>
          <w:rFonts w:ascii="Cambria" w:hAnsi="Cambria" w:cs="Arial"/>
          <w:bCs/>
          <w:sz w:val="25"/>
          <w:szCs w:val="25"/>
        </w:rPr>
        <w:t xml:space="preserve">Gino </w:t>
      </w:r>
      <w:r w:rsidRPr="00B35FD1">
        <w:rPr>
          <w:rFonts w:ascii="Cambria" w:hAnsi="Cambria" w:cs="Arial"/>
          <w:bCs/>
          <w:sz w:val="25"/>
          <w:szCs w:val="25"/>
        </w:rPr>
        <w:t>Giometti</w:t>
      </w:r>
      <w:r w:rsidRPr="00B35FD1">
        <w:rPr>
          <w:rFonts w:ascii="Cambria" w:hAnsi="Cambria" w:cs="Arial"/>
          <w:bCs/>
          <w:sz w:val="25"/>
          <w:szCs w:val="25"/>
        </w:rPr>
        <w:t xml:space="preserve"> Filho, carinhosamente conhecido como “</w:t>
      </w:r>
      <w:r w:rsidRPr="00B35FD1">
        <w:rPr>
          <w:rFonts w:ascii="Cambria" w:hAnsi="Cambria" w:cs="Arial"/>
          <w:bCs/>
          <w:sz w:val="25"/>
          <w:szCs w:val="25"/>
        </w:rPr>
        <w:t>Gininho</w:t>
      </w:r>
      <w:r w:rsidRPr="00B35FD1">
        <w:rPr>
          <w:rFonts w:ascii="Cambria" w:hAnsi="Cambria" w:cs="Arial"/>
          <w:bCs/>
          <w:sz w:val="25"/>
          <w:szCs w:val="25"/>
        </w:rPr>
        <w:t>”, nasceu em Campinas em 24 de outubro de 1940, mas construiu em Sumaré todas as suas raízes afetivas, familiares, profissionais e sociais, sendo reconhecido como um verdadeiro “sumareense roxo”. Desde a infância, viveu na Avenida Sete de Setembro, em época em que a cidade ainda dava seus primeiros passos rumo ao desenvolvimento urbano, acompanhando de perto sua transformação ao longo das décadas.</w:t>
      </w:r>
    </w:p>
    <w:p w:rsidR="00B35FD1" w:rsidRPr="00B35FD1" w:rsidP="00B35FD1" w14:paraId="20D67AFA" w14:textId="24BFE1E6">
      <w:pPr>
        <w:tabs>
          <w:tab w:val="left" w:pos="1560"/>
        </w:tabs>
        <w:spacing w:before="240" w:after="240" w:line="360" w:lineRule="auto"/>
        <w:ind w:right="-568"/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</w:r>
      <w:r w:rsidRPr="00B35FD1">
        <w:rPr>
          <w:rFonts w:ascii="Cambria" w:hAnsi="Cambria" w:cs="Arial"/>
          <w:bCs/>
          <w:sz w:val="25"/>
          <w:szCs w:val="25"/>
        </w:rPr>
        <w:t xml:space="preserve">Filho de Diva Miranda </w:t>
      </w:r>
      <w:r w:rsidRPr="00B35FD1">
        <w:rPr>
          <w:rFonts w:ascii="Cambria" w:hAnsi="Cambria" w:cs="Arial"/>
          <w:bCs/>
          <w:sz w:val="25"/>
          <w:szCs w:val="25"/>
        </w:rPr>
        <w:t>Giometti</w:t>
      </w:r>
      <w:r w:rsidRPr="00B35FD1">
        <w:rPr>
          <w:rFonts w:ascii="Cambria" w:hAnsi="Cambria" w:cs="Arial"/>
          <w:bCs/>
          <w:sz w:val="25"/>
          <w:szCs w:val="25"/>
        </w:rPr>
        <w:t xml:space="preserve"> e Gino </w:t>
      </w:r>
      <w:r w:rsidRPr="00B35FD1">
        <w:rPr>
          <w:rFonts w:ascii="Cambria" w:hAnsi="Cambria" w:cs="Arial"/>
          <w:bCs/>
          <w:sz w:val="25"/>
          <w:szCs w:val="25"/>
        </w:rPr>
        <w:t>Giometti</w:t>
      </w:r>
      <w:r w:rsidRPr="00B35FD1">
        <w:rPr>
          <w:rFonts w:ascii="Cambria" w:hAnsi="Cambria" w:cs="Arial"/>
          <w:bCs/>
          <w:sz w:val="25"/>
          <w:szCs w:val="25"/>
        </w:rPr>
        <w:t>, farmacêutico formado e proprietário da tradicional Farmácia São Geraldo — por muito tempo a única da cidade —, cresceu em um ambiente de forte compromisso social e comunitário. Desde cedo, desenvolveu sensibilidade, responsabilidade e espírito solidário, valores que o acompanharam por toda a vida.</w:t>
      </w:r>
    </w:p>
    <w:p w:rsidR="00B35FD1" w:rsidRPr="00B35FD1" w:rsidP="00B35FD1" w14:paraId="5F388E94" w14:textId="63D20D77">
      <w:pPr>
        <w:tabs>
          <w:tab w:val="left" w:pos="1560"/>
        </w:tabs>
        <w:spacing w:before="240" w:after="240" w:line="360" w:lineRule="auto"/>
        <w:ind w:right="-568"/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</w:r>
      <w:r w:rsidRPr="00B35FD1">
        <w:rPr>
          <w:rFonts w:ascii="Cambria" w:hAnsi="Cambria" w:cs="Arial"/>
          <w:bCs/>
          <w:sz w:val="25"/>
          <w:szCs w:val="25"/>
        </w:rPr>
        <w:t xml:space="preserve">A família </w:t>
      </w:r>
      <w:r w:rsidRPr="00B35FD1">
        <w:rPr>
          <w:rFonts w:ascii="Cambria" w:hAnsi="Cambria" w:cs="Arial"/>
          <w:bCs/>
          <w:sz w:val="25"/>
          <w:szCs w:val="25"/>
        </w:rPr>
        <w:t>Giometti</w:t>
      </w:r>
      <w:r w:rsidRPr="00B35FD1">
        <w:rPr>
          <w:rFonts w:ascii="Cambria" w:hAnsi="Cambria" w:cs="Arial"/>
          <w:bCs/>
          <w:sz w:val="25"/>
          <w:szCs w:val="25"/>
        </w:rPr>
        <w:t xml:space="preserve"> teve papel relevante no desenvolvimento econômico local, sendo </w:t>
      </w:r>
      <w:r w:rsidRPr="00B35FD1">
        <w:rPr>
          <w:rFonts w:ascii="Cambria" w:hAnsi="Cambria" w:cs="Arial"/>
          <w:bCs/>
          <w:sz w:val="25"/>
          <w:szCs w:val="25"/>
        </w:rPr>
        <w:t>cofundadora</w:t>
      </w:r>
      <w:r w:rsidRPr="00B35FD1">
        <w:rPr>
          <w:rFonts w:ascii="Cambria" w:hAnsi="Cambria" w:cs="Arial"/>
          <w:bCs/>
          <w:sz w:val="25"/>
          <w:szCs w:val="25"/>
        </w:rPr>
        <w:t xml:space="preserve"> da Têxtil </w:t>
      </w:r>
      <w:r w:rsidRPr="00B35FD1">
        <w:rPr>
          <w:rFonts w:ascii="Cambria" w:hAnsi="Cambria" w:cs="Arial"/>
          <w:bCs/>
          <w:sz w:val="25"/>
          <w:szCs w:val="25"/>
        </w:rPr>
        <w:t>Gifran</w:t>
      </w:r>
      <w:r w:rsidRPr="00B35FD1">
        <w:rPr>
          <w:rFonts w:ascii="Cambria" w:hAnsi="Cambria" w:cs="Arial"/>
          <w:bCs/>
          <w:sz w:val="25"/>
          <w:szCs w:val="25"/>
        </w:rPr>
        <w:t>, uma das maiores indústrias do setor em Sumaré antes da chegada da 3M, bem como da Tecelagem Diva, instalada nos anos 1950, contribuindo significativamente para a geração de empregos e crescimento do município.</w:t>
      </w:r>
    </w:p>
    <w:p w:rsidR="00B35FD1" w:rsidRPr="00B35FD1" w:rsidP="00B35FD1" w14:paraId="17C2A1BA" w14:textId="2CFBA673">
      <w:pPr>
        <w:tabs>
          <w:tab w:val="left" w:pos="1560"/>
        </w:tabs>
        <w:spacing w:before="240" w:after="240" w:line="360" w:lineRule="auto"/>
        <w:ind w:right="-568"/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</w:r>
      <w:r w:rsidRPr="00B35FD1">
        <w:rPr>
          <w:rFonts w:ascii="Cambria" w:hAnsi="Cambria" w:cs="Arial"/>
          <w:bCs/>
          <w:sz w:val="25"/>
          <w:szCs w:val="25"/>
        </w:rPr>
        <w:t xml:space="preserve">No campo educacional, </w:t>
      </w:r>
      <w:r w:rsidRPr="00B35FD1">
        <w:rPr>
          <w:rFonts w:ascii="Cambria" w:hAnsi="Cambria" w:cs="Arial"/>
          <w:bCs/>
          <w:sz w:val="25"/>
          <w:szCs w:val="25"/>
        </w:rPr>
        <w:t>Gininho</w:t>
      </w:r>
      <w:r w:rsidRPr="00B35FD1">
        <w:rPr>
          <w:rFonts w:ascii="Cambria" w:hAnsi="Cambria" w:cs="Arial"/>
          <w:bCs/>
          <w:sz w:val="25"/>
          <w:szCs w:val="25"/>
        </w:rPr>
        <w:t xml:space="preserve"> estudou no Grupo Escolar “Professor André Rodrigues Alkmin”, cursou o ensino médio em Campinas e graduou-se em Direito pela PUC-Campinas em 1968, destacando-se pela oratória, senso crítico e postura ética.</w:t>
      </w:r>
    </w:p>
    <w:p w:rsidR="00B35FD1" w:rsidRPr="00B35FD1" w:rsidP="00B35FD1" w14:paraId="20C32DDF" w14:textId="5148D659">
      <w:pPr>
        <w:tabs>
          <w:tab w:val="left" w:pos="1560"/>
        </w:tabs>
        <w:spacing w:before="240" w:after="240" w:line="360" w:lineRule="auto"/>
        <w:ind w:right="-568"/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</w:r>
      <w:r w:rsidRPr="00B35FD1">
        <w:rPr>
          <w:rFonts w:ascii="Cambria" w:hAnsi="Cambria" w:cs="Arial"/>
          <w:bCs/>
          <w:sz w:val="25"/>
          <w:szCs w:val="25"/>
        </w:rPr>
        <w:t>No esporte e na vida social, tornou-se uma figura lendária no Clube Recreativo Sumaré, especialmente no tênis de mesa, representando a cidade em diversas competições. Era sócio vitalício do Guarani Futebol Clube e sócio proprietário do Clube União, sempre presente na vida associativa e esportiva local.</w:t>
      </w:r>
    </w:p>
    <w:p w:rsidR="00B35FD1" w:rsidRPr="00B35FD1" w:rsidP="00B35FD1" w14:paraId="7AC37A8E" w14:textId="1B6E826E">
      <w:pPr>
        <w:tabs>
          <w:tab w:val="left" w:pos="1560"/>
        </w:tabs>
        <w:spacing w:before="240" w:after="240" w:line="360" w:lineRule="auto"/>
        <w:ind w:right="-568"/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</w:r>
      <w:r w:rsidRPr="00B35FD1">
        <w:rPr>
          <w:rFonts w:ascii="Cambria" w:hAnsi="Cambria" w:cs="Arial"/>
          <w:bCs/>
          <w:sz w:val="25"/>
          <w:szCs w:val="25"/>
        </w:rPr>
        <w:t>Na esfera política e comunitária, participou da fundação do MDB em Sumaré, compreendendo a política como instrumento essencial de cidadania. Era presença constante nos debates informais sobre os rumos da cidade, notadamente no tradicional “senadinho” da Padaria Silva, além de exercer, de forma discreta e anônima, inúmeras ações de auxílio social, herdadas do exemplo paterno.</w:t>
      </w:r>
    </w:p>
    <w:p w:rsidR="00B35FD1" w:rsidRPr="00B35FD1" w:rsidP="00B35FD1" w14:paraId="3841A2C8" w14:textId="6B861048">
      <w:pPr>
        <w:tabs>
          <w:tab w:val="left" w:pos="1560"/>
        </w:tabs>
        <w:spacing w:before="240" w:after="240" w:line="360" w:lineRule="auto"/>
        <w:ind w:right="-568"/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</w:r>
      <w:r w:rsidRPr="00B35FD1">
        <w:rPr>
          <w:rFonts w:ascii="Cambria" w:hAnsi="Cambria" w:cs="Arial"/>
          <w:bCs/>
          <w:sz w:val="25"/>
          <w:szCs w:val="25"/>
        </w:rPr>
        <w:t xml:space="preserve">Homem de caráter íntegro, educado, simples e conciliador, Gino </w:t>
      </w:r>
      <w:r w:rsidRPr="00B35FD1">
        <w:rPr>
          <w:rFonts w:ascii="Cambria" w:hAnsi="Cambria" w:cs="Arial"/>
          <w:bCs/>
          <w:sz w:val="25"/>
          <w:szCs w:val="25"/>
        </w:rPr>
        <w:t>Giometti</w:t>
      </w:r>
      <w:r w:rsidRPr="00B35FD1">
        <w:rPr>
          <w:rFonts w:ascii="Cambria" w:hAnsi="Cambria" w:cs="Arial"/>
          <w:bCs/>
          <w:sz w:val="25"/>
          <w:szCs w:val="25"/>
        </w:rPr>
        <w:t xml:space="preserve"> Filho deixou um legado de respeito, diálogo, amor à cidade e compromisso com o bem comum. Faleceu em 16 de novembro de 2025, aos 85 anos, deixando saudades, exemplos e uma história indissociável do desenvolvimento de Sumaré.</w:t>
      </w:r>
    </w:p>
    <w:p w:rsidR="00B35FD1" w:rsidRPr="00B35FD1" w:rsidP="00B35FD1" w14:paraId="490E9C9C" w14:textId="502C9469">
      <w:pPr>
        <w:tabs>
          <w:tab w:val="left" w:pos="1560"/>
        </w:tabs>
        <w:spacing w:before="240" w:after="240" w:line="360" w:lineRule="auto"/>
        <w:ind w:right="-568"/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</w:r>
      <w:r w:rsidRPr="00B35FD1">
        <w:rPr>
          <w:rFonts w:ascii="Cambria" w:hAnsi="Cambria" w:cs="Arial"/>
          <w:bCs/>
          <w:sz w:val="25"/>
          <w:szCs w:val="25"/>
        </w:rPr>
        <w:t xml:space="preserve">Assim, a denominação da via pública como “Rua Gino </w:t>
      </w:r>
      <w:r w:rsidRPr="00B35FD1">
        <w:rPr>
          <w:rFonts w:ascii="Cambria" w:hAnsi="Cambria" w:cs="Arial"/>
          <w:bCs/>
          <w:sz w:val="25"/>
          <w:szCs w:val="25"/>
        </w:rPr>
        <w:t>Giometti</w:t>
      </w:r>
      <w:r w:rsidRPr="00B35FD1">
        <w:rPr>
          <w:rFonts w:ascii="Cambria" w:hAnsi="Cambria" w:cs="Arial"/>
          <w:bCs/>
          <w:sz w:val="25"/>
          <w:szCs w:val="25"/>
        </w:rPr>
        <w:t xml:space="preserve"> Filho” constitui uma homenagem justa e permanente, preservando a memória de um cidadão que contribuiu de forma significativa para a construção social, econômica e cultural do Município de Sumaré.</w:t>
      </w:r>
    </w:p>
    <w:p w:rsidR="00F57F85" w:rsidRPr="00B35FD1" w:rsidP="00B35FD1" w14:paraId="5509FBAB" w14:textId="7C07FDEE">
      <w:pPr>
        <w:tabs>
          <w:tab w:val="left" w:pos="1560"/>
        </w:tabs>
        <w:spacing w:before="240" w:after="240" w:line="360" w:lineRule="auto"/>
        <w:ind w:right="-568"/>
        <w:jc w:val="bot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</w:r>
      <w:r w:rsidRPr="00B35FD1">
        <w:rPr>
          <w:rFonts w:ascii="Cambria" w:hAnsi="Cambria" w:cs="Arial"/>
          <w:bCs/>
          <w:sz w:val="25"/>
          <w:szCs w:val="25"/>
        </w:rPr>
        <w:t>Diante do exposto, contamos com o apoio dos Nobres Pares para a aprovação do presente Projeto de Lei.</w:t>
      </w:r>
    </w:p>
    <w:p w:rsidR="00880BAF" w:rsidRPr="00B35FD1" w:rsidP="00B35FD1" w14:paraId="739AD016" w14:textId="0FEC5202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B35FD1">
        <w:rPr>
          <w:rFonts w:ascii="Cambria" w:hAnsi="Cambria" w:cs="Arial"/>
          <w:b/>
          <w:sz w:val="26"/>
          <w:szCs w:val="26"/>
        </w:rPr>
        <w:t>WELLINGTON SOUZA</w:t>
      </w:r>
    </w:p>
    <w:p w:rsidR="00880BAF" w:rsidRPr="00B35FD1" w:rsidP="00B35FD1" w14:paraId="152DDFA5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B35FD1">
        <w:rPr>
          <w:rFonts w:ascii="Cambria" w:hAnsi="Cambria" w:cs="Arial"/>
          <w:bCs/>
          <w:sz w:val="26"/>
          <w:szCs w:val="26"/>
        </w:rPr>
        <w:t>Vereador</w:t>
      </w:r>
    </w:p>
    <w:p w:rsidR="00D249A2" w:rsidRPr="00B35FD1" w:rsidP="00B35FD1" w14:paraId="381BBC12" w14:textId="77777777">
      <w:pPr>
        <w:jc w:val="both"/>
        <w:rPr>
          <w:bCs/>
        </w:rPr>
      </w:pPr>
    </w:p>
    <w:permEnd w:id="1"/>
    <w:p w:rsidR="00D249A2" w:rsidRPr="00B35FD1" w:rsidP="00B35FD1" w14:paraId="37103CC6" w14:textId="77777777">
      <w:pPr>
        <w:jc w:val="both"/>
        <w:rPr>
          <w:bCs/>
        </w:rPr>
      </w:pPr>
    </w:p>
    <w:sectPr w:rsidSect="005A262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2826431" name="Imagem 362826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1341"/>
    <w:rsid w:val="00015E61"/>
    <w:rsid w:val="00021EE4"/>
    <w:rsid w:val="00024409"/>
    <w:rsid w:val="00035F48"/>
    <w:rsid w:val="00064D05"/>
    <w:rsid w:val="00075065"/>
    <w:rsid w:val="00082454"/>
    <w:rsid w:val="000975CD"/>
    <w:rsid w:val="000A1526"/>
    <w:rsid w:val="000B342B"/>
    <w:rsid w:val="000D2BDC"/>
    <w:rsid w:val="000E15B5"/>
    <w:rsid w:val="000E3AE6"/>
    <w:rsid w:val="000F4CFD"/>
    <w:rsid w:val="00104AAA"/>
    <w:rsid w:val="00115883"/>
    <w:rsid w:val="00147FD2"/>
    <w:rsid w:val="0015657E"/>
    <w:rsid w:val="00156CF8"/>
    <w:rsid w:val="00170262"/>
    <w:rsid w:val="001879BB"/>
    <w:rsid w:val="00190CB6"/>
    <w:rsid w:val="001D2167"/>
    <w:rsid w:val="001D5DAF"/>
    <w:rsid w:val="001D6624"/>
    <w:rsid w:val="00204BB8"/>
    <w:rsid w:val="00261746"/>
    <w:rsid w:val="0026617B"/>
    <w:rsid w:val="002710D7"/>
    <w:rsid w:val="002A1AF2"/>
    <w:rsid w:val="002C634B"/>
    <w:rsid w:val="002D68BF"/>
    <w:rsid w:val="002E0B69"/>
    <w:rsid w:val="002E335E"/>
    <w:rsid w:val="002E33BA"/>
    <w:rsid w:val="002F0612"/>
    <w:rsid w:val="003075D7"/>
    <w:rsid w:val="00313D8D"/>
    <w:rsid w:val="00362C00"/>
    <w:rsid w:val="003A07D3"/>
    <w:rsid w:val="003A16C9"/>
    <w:rsid w:val="003C5B97"/>
    <w:rsid w:val="003D4BB1"/>
    <w:rsid w:val="004005CE"/>
    <w:rsid w:val="00412BED"/>
    <w:rsid w:val="00417765"/>
    <w:rsid w:val="00424854"/>
    <w:rsid w:val="0043383C"/>
    <w:rsid w:val="00453379"/>
    <w:rsid w:val="00455AC2"/>
    <w:rsid w:val="00460A32"/>
    <w:rsid w:val="004663A2"/>
    <w:rsid w:val="00484C8F"/>
    <w:rsid w:val="004B2CC9"/>
    <w:rsid w:val="004C528A"/>
    <w:rsid w:val="0051122C"/>
    <w:rsid w:val="0051286F"/>
    <w:rsid w:val="005148F2"/>
    <w:rsid w:val="00570F47"/>
    <w:rsid w:val="00595C84"/>
    <w:rsid w:val="005A262F"/>
    <w:rsid w:val="005B4E25"/>
    <w:rsid w:val="00601B0A"/>
    <w:rsid w:val="00621B40"/>
    <w:rsid w:val="00623A38"/>
    <w:rsid w:val="00626437"/>
    <w:rsid w:val="00632FA0"/>
    <w:rsid w:val="006610E5"/>
    <w:rsid w:val="006725D7"/>
    <w:rsid w:val="006820FE"/>
    <w:rsid w:val="006B20C9"/>
    <w:rsid w:val="006C41A4"/>
    <w:rsid w:val="006D1E9A"/>
    <w:rsid w:val="00760924"/>
    <w:rsid w:val="00782BCA"/>
    <w:rsid w:val="007A7589"/>
    <w:rsid w:val="007D393E"/>
    <w:rsid w:val="00811873"/>
    <w:rsid w:val="00813960"/>
    <w:rsid w:val="00822396"/>
    <w:rsid w:val="00822F07"/>
    <w:rsid w:val="008248C0"/>
    <w:rsid w:val="00831EE6"/>
    <w:rsid w:val="008563BE"/>
    <w:rsid w:val="00876D82"/>
    <w:rsid w:val="00880BAF"/>
    <w:rsid w:val="0089697C"/>
    <w:rsid w:val="008B5F21"/>
    <w:rsid w:val="00913D67"/>
    <w:rsid w:val="00923088"/>
    <w:rsid w:val="00952594"/>
    <w:rsid w:val="00987DC1"/>
    <w:rsid w:val="009B0681"/>
    <w:rsid w:val="009F0901"/>
    <w:rsid w:val="00A06CF2"/>
    <w:rsid w:val="00A1120B"/>
    <w:rsid w:val="00A272D3"/>
    <w:rsid w:val="00A42705"/>
    <w:rsid w:val="00A54E04"/>
    <w:rsid w:val="00A6192D"/>
    <w:rsid w:val="00A80C88"/>
    <w:rsid w:val="00AB41F0"/>
    <w:rsid w:val="00AC0AB7"/>
    <w:rsid w:val="00AC5AFD"/>
    <w:rsid w:val="00AD4A42"/>
    <w:rsid w:val="00AE25F6"/>
    <w:rsid w:val="00AE6AEE"/>
    <w:rsid w:val="00AE6E28"/>
    <w:rsid w:val="00AF14CB"/>
    <w:rsid w:val="00AF38F9"/>
    <w:rsid w:val="00B35FD1"/>
    <w:rsid w:val="00B373BD"/>
    <w:rsid w:val="00BF15A9"/>
    <w:rsid w:val="00C00C1E"/>
    <w:rsid w:val="00C15DB6"/>
    <w:rsid w:val="00C2772D"/>
    <w:rsid w:val="00C36776"/>
    <w:rsid w:val="00C36AC1"/>
    <w:rsid w:val="00C828AA"/>
    <w:rsid w:val="00C836D0"/>
    <w:rsid w:val="00C854FB"/>
    <w:rsid w:val="00C90579"/>
    <w:rsid w:val="00CA38BB"/>
    <w:rsid w:val="00CA64EF"/>
    <w:rsid w:val="00CC2502"/>
    <w:rsid w:val="00CD6B58"/>
    <w:rsid w:val="00CE07B1"/>
    <w:rsid w:val="00CF01A1"/>
    <w:rsid w:val="00CF401E"/>
    <w:rsid w:val="00D01581"/>
    <w:rsid w:val="00D051D7"/>
    <w:rsid w:val="00D137D8"/>
    <w:rsid w:val="00D1386B"/>
    <w:rsid w:val="00D249A2"/>
    <w:rsid w:val="00D43B6E"/>
    <w:rsid w:val="00D55718"/>
    <w:rsid w:val="00D7507E"/>
    <w:rsid w:val="00D81013"/>
    <w:rsid w:val="00D84457"/>
    <w:rsid w:val="00DD546F"/>
    <w:rsid w:val="00E1461B"/>
    <w:rsid w:val="00E25FC3"/>
    <w:rsid w:val="00E341C4"/>
    <w:rsid w:val="00E532F5"/>
    <w:rsid w:val="00E54249"/>
    <w:rsid w:val="00E87A83"/>
    <w:rsid w:val="00ED6D1A"/>
    <w:rsid w:val="00F13302"/>
    <w:rsid w:val="00F57F85"/>
    <w:rsid w:val="00F71B62"/>
    <w:rsid w:val="00FA190D"/>
    <w:rsid w:val="00FA59E7"/>
    <w:rsid w:val="00FC7BB7"/>
    <w:rsid w:val="00FF18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D249A2"/>
    <w:pPr>
      <w:keepNext/>
      <w:tabs>
        <w:tab w:val="left" w:pos="993"/>
      </w:tabs>
      <w:spacing w:before="240" w:after="240" w:line="360" w:lineRule="auto"/>
      <w:ind w:firstLine="851"/>
      <w:outlineLvl w:val="0"/>
    </w:pPr>
    <w:rPr>
      <w:rFonts w:ascii="Cambria" w:hAnsi="Cambria" w:cs="Arial"/>
      <w:b/>
      <w:sz w:val="26"/>
      <w:szCs w:val="26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D249A2"/>
    <w:pPr>
      <w:keepNext/>
      <w:tabs>
        <w:tab w:val="left" w:pos="1560"/>
      </w:tabs>
      <w:spacing w:before="240" w:after="240" w:line="360" w:lineRule="auto"/>
      <w:ind w:right="-568"/>
      <w:jc w:val="center"/>
      <w:outlineLvl w:val="1"/>
    </w:pPr>
    <w:rPr>
      <w:rFonts w:ascii="Cambria" w:hAnsi="Cambria" w:cs="Arial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locked/>
    <w:rsid w:val="00E341C4"/>
    <w:rPr>
      <w:color w:val="0563C1" w:themeColor="hyperlink"/>
      <w:u w:val="single"/>
    </w:rPr>
  </w:style>
  <w:style w:type="paragraph" w:styleId="BodyText">
    <w:name w:val="Body Text"/>
    <w:basedOn w:val="Normal"/>
    <w:link w:val="CorpodetextoChar"/>
    <w:uiPriority w:val="99"/>
    <w:unhideWhenUsed/>
    <w:locked/>
    <w:rsid w:val="00D249A2"/>
    <w:pPr>
      <w:jc w:val="both"/>
    </w:pPr>
    <w:rPr>
      <w:rFonts w:ascii="Cambria" w:hAnsi="Cambria"/>
      <w:b/>
      <w:bCs/>
      <w:sz w:val="26"/>
      <w:szCs w:val="26"/>
    </w:rPr>
  </w:style>
  <w:style w:type="character" w:customStyle="1" w:styleId="CorpodetextoChar">
    <w:name w:val="Corpo de texto Char"/>
    <w:basedOn w:val="DefaultParagraphFont"/>
    <w:link w:val="BodyText"/>
    <w:uiPriority w:val="99"/>
    <w:rsid w:val="00D249A2"/>
    <w:rPr>
      <w:rFonts w:ascii="Cambria" w:eastAsia="Calibri" w:hAnsi="Cambria" w:cs="Calibri"/>
      <w:b/>
      <w:bCs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D249A2"/>
    <w:rPr>
      <w:rFonts w:ascii="Cambria" w:eastAsia="Calibri" w:hAnsi="Cambria" w:cs="Arial"/>
      <w:b/>
      <w:sz w:val="26"/>
      <w:szCs w:val="26"/>
    </w:rPr>
  </w:style>
  <w:style w:type="character" w:customStyle="1" w:styleId="Ttulo2Char">
    <w:name w:val="Título 2 Char"/>
    <w:basedOn w:val="DefaultParagraphFont"/>
    <w:link w:val="Heading2"/>
    <w:uiPriority w:val="9"/>
    <w:rsid w:val="00D249A2"/>
    <w:rPr>
      <w:rFonts w:ascii="Cambria" w:eastAsia="Calibri" w:hAnsi="Cambria" w:cs="Arial"/>
      <w:sz w:val="26"/>
      <w:szCs w:val="26"/>
    </w:rPr>
  </w:style>
  <w:style w:type="paragraph" w:styleId="BodyText2">
    <w:name w:val="Body Text 2"/>
    <w:basedOn w:val="Normal"/>
    <w:link w:val="Corpodetexto2Char"/>
    <w:uiPriority w:val="99"/>
    <w:unhideWhenUsed/>
    <w:locked/>
    <w:rsid w:val="00D249A2"/>
    <w:pPr>
      <w:jc w:val="both"/>
    </w:pPr>
    <w:rPr>
      <w:rFonts w:ascii="Cambria" w:hAnsi="Cambria"/>
      <w:sz w:val="26"/>
      <w:szCs w:val="26"/>
    </w:rPr>
  </w:style>
  <w:style w:type="character" w:customStyle="1" w:styleId="Corpodetexto2Char">
    <w:name w:val="Corpo de texto 2 Char"/>
    <w:basedOn w:val="DefaultParagraphFont"/>
    <w:link w:val="BodyText2"/>
    <w:uiPriority w:val="99"/>
    <w:rsid w:val="00D249A2"/>
    <w:rPr>
      <w:rFonts w:ascii="Cambria" w:eastAsia="Calibri" w:hAnsi="Cambria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828B8-E5CD-42F5-90EF-3CE6C122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3086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2024-02-15T19:41:00Z</cp:lastPrinted>
  <dcterms:created xsi:type="dcterms:W3CDTF">2026-02-04T15:39:00Z</dcterms:created>
  <dcterms:modified xsi:type="dcterms:W3CDTF">2026-02-04T15:39:00Z</dcterms:modified>
</cp:coreProperties>
</file>