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EMBARQUE E DESEMBARQUE DE PESSOAS EM CADEIRAS DE RODAS FORA DOS PONTOS DE ÔNIBUS CONVENCIONAIS NO TRANSPORTE COLETIVO URBANO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