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76" w:lineRule="auto"/>
        <w:ind w:right="28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00000" w:rsidRPr="00000000" w:rsidP="00000000" w14:paraId="00000003">
      <w:pPr>
        <w:spacing w:line="276" w:lineRule="auto"/>
        <w:ind w:right="282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Apresento respeitosamente o seguinte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PROJETO DE LEI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, que:</w:t>
      </w:r>
    </w:p>
    <w:p w:rsidR="00000000" w:rsidRPr="00000000" w:rsidP="00000000" w14:paraId="00000004">
      <w:pPr>
        <w:spacing w:after="0" w:line="276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after="0" w:line="276" w:lineRule="auto"/>
        <w:ind w:left="5811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“Institui responsabilidade administrativa de pais ou responsáveis legais por atos de maus-tratos contra animais praticados por menores de dezoito anos no Município de Sumaré, e dá outras providências.”</w:t>
      </w:r>
    </w:p>
    <w:p w:rsidR="00000000" w:rsidRPr="00000000" w:rsidP="00000000" w14:paraId="00000006">
      <w:pPr>
        <w:spacing w:after="0" w:line="276" w:lineRule="auto"/>
        <w:ind w:left="5811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Autoria: Vereador Alan Leal</w:t>
      </w:r>
    </w:p>
    <w:p w:rsidR="00000000" w:rsidRPr="00000000" w:rsidP="00000000" w14:paraId="00000008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0000" w:rsidRPr="00000000" w:rsidP="00000000" w14:paraId="00000009">
      <w:pPr>
        <w:spacing w:before="240"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A Câmara Municipal de Sumaré Aprovou e eu sanciono e promulgo a presente lei:</w:t>
      </w:r>
    </w:p>
    <w:p w:rsidR="00000000" w:rsidRPr="00000000" w:rsidP="00000000" w14:paraId="0000000A">
      <w:pPr>
        <w:spacing w:before="240" w:after="240" w:line="276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– Esta Lei dispõe sobre a aplicação de sanções administrativas aos pais ou responsáveis legais de menores de 18 (dezoito) anos que pratiquem atos de maus-tratos, crueldade, abuso ou violência contra animais no âmbito do Município de Sumaré.</w:t>
      </w:r>
    </w:p>
    <w:p w:rsidR="00000000" w:rsidRPr="00000000" w:rsidP="00000000" w14:paraId="0000000C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– Os pais ou responsáveis legais responderão objetivamente pelos atos praticados pelos menores sob sua guarda, independentemente da existência de culpa direta dos genitores no evento.</w:t>
      </w:r>
    </w:p>
    <w:p w:rsidR="00000000" w:rsidRPr="00000000" w:rsidP="00000000" w14:paraId="0000000E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3º – Constatada a prática de maus-tratos pelo menor, as seguintes sanções administrativas serão aplicadas aos seus responsáveis, calculadas com base na Unidade Fiscal do Município de Sumaré (UFMS):</w:t>
      </w:r>
    </w:p>
    <w:p w:rsidR="00000000" w:rsidRPr="00000000" w:rsidP="00000000" w14:paraId="00000010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Multa de 1.550 (mil quinhentas e cinquenta) UFMS por animal vítima de maus-tratos;</w:t>
      </w:r>
    </w:p>
    <w:p w:rsidR="00000000" w:rsidRPr="00000000" w:rsidP="00000000" w14:paraId="00000012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3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Multa de 3.875 (três mil oitocentas e setenta e cinco) UFMS por animal, em caso de óbito decorrente do ato;</w:t>
      </w:r>
    </w:p>
    <w:p w:rsidR="00000000" w:rsidRPr="00000000" w:rsidP="00000000" w14:paraId="00000014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5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Multa de 1.550 (mil quinhentas e cinquenta) UFMS por ato praticado, em caso de registro e divulgação (filmagem, fotografia ou postagem) do abuso em meios digitais.</w:t>
      </w:r>
    </w:p>
    <w:p w:rsidR="00000000" w:rsidRPr="00000000" w:rsidP="00000000" w14:paraId="00000016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7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Parágrafo único. Em caso de reincidência, as multas previstas neste artigo serão aplicadas em dobro.</w:t>
      </w:r>
    </w:p>
    <w:p w:rsidR="00000000" w:rsidRPr="00000000" w:rsidP="00000000" w14:paraId="00000018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9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4º – Os valores arrecadados através das multas previstas nesta Lei serão destinados obrigatoriamente ao Fundo Municipal de Proteção e Bem-Estar Animal de Sumaré.</w:t>
      </w:r>
    </w:p>
    <w:p w:rsidR="00000000" w:rsidRPr="00000000" w:rsidP="00000000" w14:paraId="0000001A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B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5º – A aplicação das multas previstas nesta Lei não exclui a responsabilidade civil e criminal estabelecida na legislação federal, nem a obrigação de reparação de danos e custeio de tratamento médico-veterinário do animal ferido.</w:t>
      </w:r>
    </w:p>
    <w:p w:rsidR="00000000" w:rsidRPr="00000000" w:rsidP="00000000" w14:paraId="0000001C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D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6º – Esta Lei entra em vigor na data de sua publicação.</w:t>
      </w:r>
    </w:p>
    <w:p w:rsidR="00000000" w:rsidRPr="00000000" w:rsidP="00000000" w14:paraId="0000001E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F">
      <w:pPr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Sumaré, </w:t>
      </w:r>
      <w:r w:rsidRPr="00000000">
        <w:rPr>
          <w:rFonts w:ascii="Arial" w:eastAsia="Arial" w:hAnsi="Arial" w:cs="Arial"/>
          <w:sz w:val="24"/>
          <w:szCs w:val="24"/>
          <w:rtl w:val="0"/>
        </w:rPr>
        <w:t>02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</w:t>
      </w:r>
    </w:p>
    <w:p w:rsidR="00000000" w:rsidRPr="00000000" w:rsidP="00000000" w14:paraId="0000002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Pr="00000000" w:rsidP="00000000" w14:paraId="0000002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5">
      <w:pPr>
        <w:jc w:val="center"/>
        <w:rPr>
          <w:color w:val="000000"/>
        </w:rPr>
      </w:pPr>
    </w:p>
    <w:p w:rsidR="00000000" w:rsidRPr="00000000" w:rsidP="00000000" w14:paraId="00000026">
      <w:pPr>
        <w:jc w:val="center"/>
      </w:pPr>
      <w:r w:rsidRPr="00000000">
        <w:br w:type="page"/>
      </w:r>
    </w:p>
    <w:p w:rsidR="00000000" w:rsidRPr="00000000" w:rsidP="00000000" w14:paraId="00000027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ab/>
      </w:r>
    </w:p>
    <w:p w:rsidR="00000000" w:rsidRPr="00000000" w:rsidP="00000000" w14:paraId="0000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ab/>
        <w:t>Senhor vereadores,</w:t>
      </w:r>
    </w:p>
    <w:p w:rsidR="00000000" w:rsidRPr="00000000" w:rsidP="00000000" w14:paraId="0000002C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Nobres pares,</w:t>
      </w:r>
    </w:p>
    <w:p w:rsidR="00000000" w:rsidRPr="00000000" w:rsidP="00000000" w14:paraId="0000002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E">
      <w:pPr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presente propositura surge como uma resposta necessária e urgente à crescente demanda da sociedade sumareense por justiça e proteção aos animais. </w:t>
      </w:r>
    </w:p>
    <w:p w:rsidR="00000000" w:rsidRPr="00000000" w:rsidP="00000000" w14:paraId="0000002F">
      <w:pPr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Recordamos, com profunda indignação, o trágico caso do cão Orelha, noticiado recentemente pela imprensa nacional. A violência covarde desferida contra um animal indefeso chocou Sumaré e todo o Brasil, tornando-se o símbolo máximo da urgência em responsabilizarmos civil e administrativamente aqueles que detêm a guarda e o dever de educar os menores infratores. Se a lei penal ainda possui limitações quanto à idade, ao menos a lei administrativa municipal deve ser implacável no que tange à responsabilidade dos pais ou tutores.</w:t>
      </w:r>
    </w:p>
    <w:p w:rsidR="00000000" w:rsidRPr="00000000" w:rsidP="00000000" w14:paraId="00000030">
      <w:pPr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"Caso Orelha" nos ensinou que a crueldade contra os animais é, frequentemente, um prelúdio para outras formas de violência social. Ao instituir multas severas, garantimos que o núcleo familiar sinta o peso da responsabilidade pela educação e vigilância de seus dependentes.</w:t>
      </w:r>
    </w:p>
    <w:p w:rsidR="00000000" w:rsidRPr="00000000" w:rsidP="00000000" w14:paraId="00000031">
      <w:pPr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Não se trata apenas de punir, mas de prevenir que episódios como o do cão Orelha ocorram na nossa cidade. Protegendo os animais e punindo o descaso, estamos reafirmando o compromisso de Sumaré com a vida, a ética e a civilidade.</w:t>
      </w:r>
    </w:p>
    <w:p w:rsidR="00000000" w:rsidRPr="00000000" w:rsidP="00000000" w14:paraId="00000032">
      <w:pPr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Concluindo, com o devido respeito, submetemos o presente Projeto de Lei à elevada apreciação dos nobres Vereadores que integram esta Casa Legislativa, na esperança e certeza de que, após regular tramitação, seja afinal deliberado e aprovado na devida forma, o que também o faremos em memória de tantas vítimas silenciosas e em respeito ao clamor da população por justiça.</w:t>
      </w:r>
    </w:p>
    <w:p w:rsidR="00000000" w:rsidRPr="00000000" w:rsidP="00000000" w14:paraId="00000033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7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02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</w:t>
      </w:r>
    </w:p>
    <w:p w:rsidR="00000000" w:rsidRPr="00000000" w:rsidP="00000000" w14:paraId="00000038">
      <w:pPr>
        <w:ind w:firstLine="708"/>
        <w:jc w:val="center"/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  <w:r w:rsidRPr="00000000">
        <w:drawing>
          <wp:inline distT="0" distB="0" distL="0" distR="0">
            <wp:extent cx="1638300" cy="1657350"/>
            <wp:effectExtent l="0" t="0" r="0" b="0"/>
            <wp:docPr id="16211982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1785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F28DE1-3B77-4B29-A421-51CE509F817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97E9B1-1273-43C8-AFEB-027125C1D186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3" w:fontKey="{EADDAE58-E1C7-4AB7-9C40-DAB0F141D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D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A">
    <w:bookmarkStart w:id="0" w:name="_heading=h.3znysh7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69850</wp:posOffset>
              </wp:positionV>
              <wp:extent cx="6287827" cy="63500"/>
              <wp:effectExtent l="0" t="0" r="0" b="0"/>
              <wp:wrapNone/>
              <wp:docPr id="162119820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69850</wp:posOffset>
              </wp:positionV>
              <wp:extent cx="6287827" cy="63500"/>
              <wp:effectExtent l="0" t="0" r="0" b="0"/>
              <wp:wrapNone/>
              <wp:docPr id="4060591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220673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7827" cy="63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3B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C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9">
    <w:r w:rsidRPr="00000000">
      <w:drawing>
        <wp:inline distT="0" distB="0" distL="0" distR="0">
          <wp:extent cx="1526058" cy="534121"/>
          <wp:effectExtent l="0" t="0" r="0" b="0"/>
          <wp:docPr id="16211982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1722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119820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80728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73069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Normal_0"/>
    <w:tblPr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paragraph" w:customStyle="1" w:styleId="normal2">
    <w:name w:val="normal_2"/>
  </w:style>
  <w:style w:type="table" w:customStyle="1" w:styleId="TableNormal00">
    <w:name w:val="Table Normal_0"/>
    <w:tblPr/>
  </w:style>
  <w:style w:type="table" w:customStyle="1" w:styleId="TableNormal10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2"/>
    <w:uiPriority w:val="34"/>
    <w:qFormat/>
    <w:locked/>
    <w:rsid w:val="00F979AD"/>
    <w:pPr>
      <w:ind w:left="720"/>
      <w:contextualSpacing/>
    </w:p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Plv7kOxcm+ahjWiSrTHtkGSow==">CgMxLjAyCWguM3pueXNoNzgAciExNWw4Q3dUbXJKaDA3dE8tNTZyVGZibmZrZVJEYm1ESy0=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2025-01-16T14:51:00Z</dcterms:created>
</cp:coreProperties>
</file>