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2792" w:rsidRPr="00AB2792" w:rsidP="00AB2792" w14:paraId="7D05B61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B2792">
        <w:rPr>
          <w:rFonts w:ascii="Tahoma" w:hAnsi="Tahoma" w:cs="Tahoma"/>
          <w:b/>
          <w:bCs/>
          <w:sz w:val="24"/>
          <w:szCs w:val="24"/>
        </w:rPr>
        <w:t>Operação Tapa-Buraco no cruzamento da Rua Maria Rocha dos Santos com a Rua Dutra Pereira, localizadas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C5817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2026-02-02T13:40:00Z</dcterms:created>
  <dcterms:modified xsi:type="dcterms:W3CDTF">2026-02-02T13:40:00Z</dcterms:modified>
</cp:coreProperties>
</file>