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13/2026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da Rua 35 do loteamento Residencial Villa Flórida de Rua Pastor Elias dos Santos Ferreira.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