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36 do loteamento Residencial Villa Flórida de Rua Paulino Carpani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