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Avenida 1 do loteamento Residencial Villa Flórida de Avenida Vicente Gilberto de Vasconcelos.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