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E17296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A50412">
        <w:rPr>
          <w:sz w:val="28"/>
          <w:szCs w:val="28"/>
        </w:rPr>
        <w:t xml:space="preserve">tapa buraco na Rua 30 de Julho, 66 </w:t>
      </w:r>
      <w:r w:rsidR="0051123B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0759C4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E4183">
        <w:rPr>
          <w:sz w:val="28"/>
          <w:szCs w:val="28"/>
        </w:rPr>
        <w:t>2</w:t>
      </w:r>
      <w:r w:rsidR="00CB6DAC">
        <w:rPr>
          <w:sz w:val="28"/>
          <w:szCs w:val="28"/>
        </w:rPr>
        <w:t>9</w:t>
      </w:r>
      <w:r w:rsidR="002E4183">
        <w:rPr>
          <w:sz w:val="28"/>
          <w:szCs w:val="28"/>
        </w:rPr>
        <w:t xml:space="preserve"> de janeiro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11236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00B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2026-01-29T12:35:00Z</cp:lastPrinted>
  <dcterms:created xsi:type="dcterms:W3CDTF">2026-01-29T12:38:00Z</dcterms:created>
  <dcterms:modified xsi:type="dcterms:W3CDTF">2026-01-29T12:38:00Z</dcterms:modified>
</cp:coreProperties>
</file>