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LIMPEZA, PODA DE ÁRVORE, RETIRADA DE RESÍDUOS E MANUTENÇÃO DE PRAÇA PÚBLICA</w:t>
      </w:r>
    </w:p>
    <w:p w:rsidR="00000000" w:rsidRPr="00000000" w:rsidP="00000000" w14:paraId="0000000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Rui de Jesus Campo Dall’Orto, na altura do nº 480 – Alto de Rebouças,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5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Rui de Jesus Campo Dall’Orto – Alto de Rebouças, em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, dirigiram-se a este vereador relatando a urgente necessidade de intervenções na praça pública local. Além dos serviços gerais de limpeza, poda de árvores e retirada de resíduos, foi destacada a prioridade na manutenção e revitalização do parquinho, bem como a roçagem e conservação do espaço como um todo.</w:t>
      </w:r>
    </w:p>
    <w:p w:rsidR="00000000" w:rsidRPr="00000000" w:rsidP="00000000" w14:paraId="00000007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falta de manutenção dos equipamentos, a ausência de limpeza regular e a falta de manutenção do parquinho têm gerado inúmeros transtornos à comunidade, comprometendo a acessibilidade, a segurança e a funcionalidade do local como área de lazer. A situação expõe os cidadãos a riscos como acidentes por quedas, presença de animais peçonhentos e degradação do mobiliário urbano.</w:t>
      </w:r>
    </w:p>
    <w:p w:rsidR="00000000" w:rsidRPr="00000000" w:rsidP="00000000" w14:paraId="00000008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é fundamental que a Administração Pública Municipal atue de forma integrada e diligente, assegurando não apenas a limpeza e remoção de resíduos, mas também:</w:t>
      </w:r>
    </w:p>
    <w:p w:rsidR="00000000" w:rsidRPr="00000000" w:rsidP="00000000" w14:paraId="00000009">
      <w:pPr>
        <w:numPr>
          <w:ilvl w:val="0"/>
          <w:numId w:val="1"/>
        </w:numPr>
        <w:spacing w:before="0" w:after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manutenção e revitalização do parquinho;</w:t>
      </w:r>
    </w:p>
    <w:p w:rsidR="00000000" w:rsidRPr="00000000" w:rsidP="00000000" w14:paraId="0000000A">
      <w:pPr>
        <w:numPr>
          <w:ilvl w:val="0"/>
          <w:numId w:val="1"/>
        </w:numPr>
        <w:spacing w:before="0" w:after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roçagem e conservação dos espaços verdes;</w:t>
      </w:r>
    </w:p>
    <w:p w:rsidR="00000000" w:rsidRPr="00000000" w:rsidP="00000000" w14:paraId="0000000B">
      <w:pPr>
        <w:numPr>
          <w:ilvl w:val="0"/>
          <w:numId w:val="1"/>
        </w:numPr>
        <w:spacing w:before="0" w:after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poda segura das árvores e a desobstrução de vias de circulação.</w:t>
      </w:r>
    </w:p>
    <w:p w:rsidR="00000000" w:rsidRPr="00000000" w:rsidP="00000000" w14:paraId="0000000C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Tais medidas garantirão a preservação ambiental, a segurança dos transeuntes, a qualidade do espaço de convívio e a redução de riscos de surtos endêmicos no município.</w:t>
      </w:r>
    </w:p>
    <w:p w:rsidR="00000000" w:rsidRPr="00000000" w:rsidP="00000000" w14:paraId="0000000D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E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before="0"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06 de janeiro de 2026.</w:t>
      </w:r>
    </w:p>
    <w:p w:rsidR="00000000" w:rsidRPr="00000000" w:rsidP="00000000" w14:paraId="00000010">
      <w:pPr>
        <w:spacing w:after="0" w:line="256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2676975" cy="1158691"/>
            <wp:effectExtent l="0" t="0" r="0" b="0"/>
            <wp:docPr id="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12088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6975" cy="115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C87F958-6201-4DBF-A758-394346A7A47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26DC951-25EA-46AB-94FC-24D1A841382D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FBD3D3FE-17B4-4E74-965A-087324C09F9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mykofulxkyo8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6027868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296494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15981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391534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36055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A05FCB6"/>
    <w:multiLevelType w:val="hybridMultilevel"/>
    <w:tmpl w:val="0000000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">
    <w:name w:val="Table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1muX02kTKAB2p/to4vBXHgJkiw==">CgMxLjAyDmgubXlrb2Z1bHhreW84OAByITFwMWlfNFptdlpuLVlQd3ZhZlZvT3JXUExtVy10bE15bg==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2025-03-10T12:32:00Z</dcterms:created>
</cp:coreProperties>
</file>